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2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  <w:r>
        <w:rPr>
          <w:rFonts w:ascii="Times New Roman" w:hAnsi="Times New Roman" w:cs="Times New Roman"/>
          <w:noProof/>
          <w:sz w:val="28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-610235</wp:posOffset>
            </wp:positionV>
            <wp:extent cx="7890510" cy="10812780"/>
            <wp:effectExtent l="19050" t="0" r="0" b="0"/>
            <wp:wrapNone/>
            <wp:docPr id="1" name="Рисунок 1" descr="H:\7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7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2" r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510" cy="1081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CF66DC" w:rsidRPr="00CF66DC" w:rsidRDefault="00CF66DC" w:rsidP="00A06943">
      <w:pPr>
        <w:tabs>
          <w:tab w:val="left" w:pos="3817"/>
        </w:tabs>
        <w:rPr>
          <w:rFonts w:ascii="Times New Roman" w:hAnsi="Times New Roman" w:cs="Times New Roman"/>
          <w:sz w:val="28"/>
          <w:szCs w:val="52"/>
          <w:lang w:val="en-US"/>
        </w:rPr>
      </w:pPr>
    </w:p>
    <w:p w:rsidR="0084539E" w:rsidRPr="00A06943" w:rsidRDefault="006F57AC" w:rsidP="00A06943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6943" w:rsidRDefault="00586B4D" w:rsidP="00A069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Воспитание гражданина, любящего свою Родину, не может обходиться без изучения родного края. Любовь к родному краю, знание его истории, культуры, традиций – основа, на которой осуществляется рост духовной культуры всего общества. Участие школьников в краеведческой деятельности повышает уровень их самосознания, развивает художественный вкус, эстетическую оценку, воспитывает уважение к культуре и истории своего народа.</w:t>
      </w:r>
    </w:p>
    <w:p w:rsidR="00586B4D" w:rsidRPr="00A06943" w:rsidRDefault="00586B4D" w:rsidP="00A069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Программа по курсу составлена на основе: Федерального государственного образовательного стандарта и учебного пособия для учащихся 7-х классов «Мой Пермский край. Следствие ведут пермяки: литературные расследования», выпущенном издательством «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>» в 2017 году.</w:t>
      </w:r>
    </w:p>
    <w:p w:rsidR="00586B4D" w:rsidRPr="00A06943" w:rsidRDefault="00586B4D" w:rsidP="00A0694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В значительной мере ку</w:t>
      </w:r>
      <w:proofErr w:type="gramStart"/>
      <w:r w:rsidRPr="00A06943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A06943">
        <w:rPr>
          <w:rFonts w:ascii="Times New Roman" w:hAnsi="Times New Roman" w:cs="Times New Roman"/>
          <w:sz w:val="28"/>
          <w:szCs w:val="28"/>
        </w:rPr>
        <w:t xml:space="preserve">оится на актуализации и систематизации имеющегося у учащихся практического жизненного опыта взаимодействия в природной и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 среде. </w:t>
      </w:r>
      <w:r w:rsidR="00F36D3B" w:rsidRPr="00A06943">
        <w:rPr>
          <w:rFonts w:ascii="Times New Roman" w:hAnsi="Times New Roman" w:cs="Times New Roman"/>
          <w:sz w:val="28"/>
          <w:szCs w:val="28"/>
        </w:rPr>
        <w:t xml:space="preserve">Он является комплексным интегрированным курсом, формирующим у учащихся знания о литературе родного края, способствующий воспитанию любви к родной земле, уважению к традициям и культуре своего народа. Изучение Пермского края позволит школьникам ощутить себя его частью, почувствовать включённость в </w:t>
      </w:r>
      <w:r w:rsidRPr="00A06943">
        <w:rPr>
          <w:rFonts w:ascii="Times New Roman" w:hAnsi="Times New Roman" w:cs="Times New Roman"/>
          <w:sz w:val="28"/>
          <w:szCs w:val="28"/>
        </w:rPr>
        <w:t xml:space="preserve">его </w:t>
      </w:r>
      <w:r w:rsidR="00F36D3B" w:rsidRPr="00A06943">
        <w:rPr>
          <w:rFonts w:ascii="Times New Roman" w:hAnsi="Times New Roman" w:cs="Times New Roman"/>
          <w:sz w:val="28"/>
          <w:szCs w:val="28"/>
        </w:rPr>
        <w:t>жизнь</w:t>
      </w:r>
      <w:r w:rsidRPr="00A06943">
        <w:rPr>
          <w:rFonts w:ascii="Times New Roman" w:hAnsi="Times New Roman" w:cs="Times New Roman"/>
          <w:sz w:val="28"/>
          <w:szCs w:val="28"/>
        </w:rPr>
        <w:t>.</w:t>
      </w:r>
      <w:r w:rsidR="00EE731C" w:rsidRPr="00A06943">
        <w:rPr>
          <w:rFonts w:ascii="Times New Roman" w:hAnsi="Times New Roman" w:cs="Times New Roman"/>
          <w:sz w:val="28"/>
          <w:szCs w:val="28"/>
        </w:rPr>
        <w:t xml:space="preserve"> Рабочая программа курса рассчитан на 34 часа, из расчёта 1 час в неделю.</w:t>
      </w:r>
    </w:p>
    <w:p w:rsidR="00C5620E" w:rsidRPr="00A06943" w:rsidRDefault="00586B4D" w:rsidP="00A069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A06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943">
        <w:rPr>
          <w:rFonts w:ascii="Times New Roman" w:hAnsi="Times New Roman" w:cs="Times New Roman"/>
          <w:bCs/>
          <w:sz w:val="28"/>
          <w:szCs w:val="28"/>
        </w:rPr>
        <w:t>курса</w:t>
      </w:r>
      <w:r w:rsidRPr="00A0694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06943">
        <w:rPr>
          <w:rFonts w:ascii="Times New Roman" w:hAnsi="Times New Roman" w:cs="Times New Roman"/>
          <w:bCs/>
          <w:sz w:val="28"/>
          <w:szCs w:val="28"/>
        </w:rPr>
        <w:t xml:space="preserve">знакомство учащихся с Пермским краем через творчество  писателей и поэтов. </w:t>
      </w:r>
    </w:p>
    <w:p w:rsidR="00C1243B" w:rsidRPr="00C1243B" w:rsidRDefault="00586B4D" w:rsidP="00C124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решение следующих </w:t>
      </w:r>
      <w:r w:rsidRPr="00A06943">
        <w:rPr>
          <w:rFonts w:ascii="Times New Roman" w:hAnsi="Times New Roman" w:cs="Times New Roman"/>
          <w:b/>
          <w:sz w:val="28"/>
          <w:szCs w:val="28"/>
        </w:rPr>
        <w:t>задач</w:t>
      </w:r>
      <w:r w:rsidRPr="00A06943">
        <w:rPr>
          <w:rFonts w:ascii="Times New Roman" w:hAnsi="Times New Roman" w:cs="Times New Roman"/>
          <w:sz w:val="28"/>
          <w:szCs w:val="28"/>
        </w:rPr>
        <w:t>:</w:t>
      </w:r>
    </w:p>
    <w:p w:rsidR="00586B4D" w:rsidRPr="00C1243B" w:rsidRDefault="00586B4D" w:rsidP="00C1243B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43B">
        <w:rPr>
          <w:rFonts w:ascii="Times New Roman" w:hAnsi="Times New Roman" w:cs="Times New Roman"/>
          <w:sz w:val="28"/>
          <w:szCs w:val="28"/>
        </w:rPr>
        <w:t xml:space="preserve">познакомить обучающихся с биографиями и творчеством </w:t>
      </w:r>
      <w:proofErr w:type="spellStart"/>
      <w:r w:rsidRPr="00C1243B">
        <w:rPr>
          <w:rFonts w:ascii="Times New Roman" w:hAnsi="Times New Roman" w:cs="Times New Roman"/>
          <w:sz w:val="28"/>
          <w:szCs w:val="28"/>
        </w:rPr>
        <w:t>прикамских</w:t>
      </w:r>
      <w:proofErr w:type="spellEnd"/>
      <w:r w:rsidRPr="00C1243B">
        <w:rPr>
          <w:rFonts w:ascii="Times New Roman" w:hAnsi="Times New Roman" w:cs="Times New Roman"/>
          <w:sz w:val="28"/>
          <w:szCs w:val="28"/>
        </w:rPr>
        <w:t xml:space="preserve"> писателей и поэтов;</w:t>
      </w:r>
    </w:p>
    <w:p w:rsidR="00586B4D" w:rsidRPr="00A06943" w:rsidRDefault="00586B4D" w:rsidP="00A06943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586B4D" w:rsidRPr="00A06943" w:rsidRDefault="00586B4D" w:rsidP="00A0694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воспитывать умение строить позитивные межличностные отношения с окружающим социумом;</w:t>
      </w:r>
    </w:p>
    <w:p w:rsidR="00586B4D" w:rsidRPr="00A06943" w:rsidRDefault="00586B4D" w:rsidP="00A06943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воспитывать ответственное отношение к памятникам культуры Пермского края;</w:t>
      </w:r>
    </w:p>
    <w:p w:rsidR="00586B4D" w:rsidRPr="00A06943" w:rsidRDefault="00586B4D" w:rsidP="00A06943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интереса, интеллектуальных и творческих способностей; </w:t>
      </w:r>
    </w:p>
    <w:p w:rsidR="00586B4D" w:rsidRPr="00A06943" w:rsidRDefault="00586B4D" w:rsidP="00A06943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A0694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A06943">
        <w:rPr>
          <w:rFonts w:ascii="Times New Roman" w:hAnsi="Times New Roman" w:cs="Times New Roman"/>
          <w:sz w:val="28"/>
          <w:szCs w:val="28"/>
        </w:rPr>
        <w:t xml:space="preserve"> освоения программы:</w:t>
      </w:r>
    </w:p>
    <w:p w:rsidR="00586B4D" w:rsidRPr="00A06943" w:rsidRDefault="00586B4D" w:rsidP="00A06943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EE731C" w:rsidRPr="00A06943">
        <w:rPr>
          <w:rFonts w:ascii="Times New Roman" w:hAnsi="Times New Roman" w:cs="Times New Roman"/>
          <w:sz w:val="28"/>
          <w:szCs w:val="28"/>
        </w:rPr>
        <w:t xml:space="preserve">истории края через литературное творчество; </w:t>
      </w:r>
    </w:p>
    <w:p w:rsidR="00586B4D" w:rsidRPr="00A06943" w:rsidRDefault="00586B4D" w:rsidP="00A06943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умение устанавливать и сравнивать разные точки зрения при принятии решения;</w:t>
      </w:r>
    </w:p>
    <w:p w:rsidR="00586B4D" w:rsidRPr="00A06943" w:rsidRDefault="00586B4D" w:rsidP="00A06943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1243B">
        <w:rPr>
          <w:rFonts w:ascii="Times New Roman" w:hAnsi="Times New Roman" w:cs="Times New Roman"/>
          <w:sz w:val="28"/>
          <w:szCs w:val="28"/>
        </w:rPr>
        <w:t xml:space="preserve">аргументировано </w:t>
      </w:r>
      <w:r w:rsidRPr="00A06943">
        <w:rPr>
          <w:rFonts w:ascii="Times New Roman" w:hAnsi="Times New Roman" w:cs="Times New Roman"/>
          <w:sz w:val="28"/>
          <w:szCs w:val="28"/>
        </w:rPr>
        <w:t>отстаивать свою позицию;</w:t>
      </w:r>
    </w:p>
    <w:p w:rsidR="00586B4D" w:rsidRPr="00A06943" w:rsidRDefault="00586B4D" w:rsidP="00A06943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lastRenderedPageBreak/>
        <w:t>умение работать в группе;</w:t>
      </w:r>
    </w:p>
    <w:p w:rsidR="00586B4D" w:rsidRPr="00A06943" w:rsidRDefault="00586B4D" w:rsidP="00A0694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</w:p>
    <w:p w:rsidR="00586B4D" w:rsidRPr="00A06943" w:rsidRDefault="00586B4D" w:rsidP="00A0694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способность к самостоятельному приобретению новых знаний, умений и навыков;</w:t>
      </w:r>
    </w:p>
    <w:p w:rsidR="00586B4D" w:rsidRPr="00A06943" w:rsidRDefault="00586B4D" w:rsidP="00A0694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умение ори</w:t>
      </w:r>
      <w:r w:rsidR="00C1243B">
        <w:rPr>
          <w:rFonts w:ascii="Times New Roman" w:hAnsi="Times New Roman" w:cs="Times New Roman"/>
          <w:sz w:val="28"/>
          <w:szCs w:val="28"/>
        </w:rPr>
        <w:t>ентироваться в окружающем мире</w:t>
      </w:r>
      <w:proofErr w:type="gramStart"/>
      <w:r w:rsidR="00C1243B">
        <w:rPr>
          <w:rFonts w:ascii="Times New Roman" w:hAnsi="Times New Roman" w:cs="Times New Roman"/>
          <w:sz w:val="28"/>
          <w:szCs w:val="28"/>
        </w:rPr>
        <w:t xml:space="preserve"> </w:t>
      </w:r>
      <w:r w:rsidRPr="00A06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6943">
        <w:rPr>
          <w:rFonts w:ascii="Times New Roman" w:hAnsi="Times New Roman" w:cs="Times New Roman"/>
          <w:sz w:val="28"/>
          <w:szCs w:val="28"/>
        </w:rPr>
        <w:t xml:space="preserve"> принимать решения;</w:t>
      </w:r>
    </w:p>
    <w:p w:rsidR="00241A72" w:rsidRPr="00A06943" w:rsidRDefault="00586B4D" w:rsidP="00A069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Мониторинг результатов будет осуществляться с помощью зачётной системы, педагогического наблюдения, выполнения творческих работ.</w:t>
      </w:r>
    </w:p>
    <w:p w:rsidR="008D7768" w:rsidRPr="00A06943" w:rsidRDefault="008D7768" w:rsidP="00A06943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675"/>
        <w:gridCol w:w="7230"/>
        <w:gridCol w:w="1666"/>
      </w:tblGrid>
      <w:tr w:rsidR="00454938" w:rsidRPr="00A06943" w:rsidTr="00384288">
        <w:tc>
          <w:tcPr>
            <w:tcW w:w="675" w:type="dxa"/>
          </w:tcPr>
          <w:p w:rsidR="00454938" w:rsidRPr="00A06943" w:rsidRDefault="0045493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454938" w:rsidRPr="00A06943" w:rsidRDefault="0045493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454938" w:rsidRPr="00A06943" w:rsidRDefault="0045493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454938" w:rsidRPr="00A06943" w:rsidTr="00384288">
        <w:tc>
          <w:tcPr>
            <w:tcW w:w="7905" w:type="dxa"/>
            <w:gridSpan w:val="2"/>
          </w:tcPr>
          <w:p w:rsidR="00454938" w:rsidRPr="00A06943" w:rsidRDefault="00CA72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1. </w:t>
            </w:r>
            <w:r w:rsidR="00454938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Об исчезнувшем городе, речном божестве и чемодане.</w:t>
            </w:r>
            <w:r w:rsidR="004F4B70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4938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Михаил Осоргин</w:t>
            </w:r>
          </w:p>
        </w:tc>
        <w:tc>
          <w:tcPr>
            <w:tcW w:w="1666" w:type="dxa"/>
          </w:tcPr>
          <w:p w:rsidR="00454938" w:rsidRPr="00A06943" w:rsidRDefault="00EE731C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177071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Расследование первое: Пермь детская</w:t>
            </w:r>
          </w:p>
        </w:tc>
        <w:tc>
          <w:tcPr>
            <w:tcW w:w="1666" w:type="dxa"/>
          </w:tcPr>
          <w:p w:rsidR="00454938" w:rsidRPr="00A06943" w:rsidRDefault="007B43DB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177071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Расследование второе: Пермь парадная</w:t>
            </w:r>
          </w:p>
        </w:tc>
        <w:tc>
          <w:tcPr>
            <w:tcW w:w="1666" w:type="dxa"/>
          </w:tcPr>
          <w:p w:rsidR="00454938" w:rsidRPr="00A06943" w:rsidRDefault="007B43DB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177071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третье: </w:t>
            </w:r>
            <w:r w:rsidR="001F36EF" w:rsidRPr="00A06943">
              <w:rPr>
                <w:rFonts w:ascii="Times New Roman" w:hAnsi="Times New Roman" w:cs="Times New Roman"/>
                <w:sz w:val="28"/>
                <w:szCs w:val="28"/>
              </w:rPr>
              <w:t>Пермь мистическая</w:t>
            </w:r>
          </w:p>
        </w:tc>
        <w:tc>
          <w:tcPr>
            <w:tcW w:w="1666" w:type="dxa"/>
          </w:tcPr>
          <w:p w:rsidR="00454938" w:rsidRPr="00A06943" w:rsidRDefault="007B43DB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1F36EF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Расследование четвёртое: Пермь</w:t>
            </w:r>
            <w:r w:rsidR="00AE217D" w:rsidRPr="00A06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217D" w:rsidRPr="00A06943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666" w:type="dxa"/>
          </w:tcPr>
          <w:p w:rsidR="00454938" w:rsidRPr="00A06943" w:rsidRDefault="007B43DB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6EF" w:rsidRPr="00A06943" w:rsidTr="00384288">
        <w:tc>
          <w:tcPr>
            <w:tcW w:w="7905" w:type="dxa"/>
            <w:gridSpan w:val="2"/>
          </w:tcPr>
          <w:p w:rsidR="001F36EF" w:rsidRPr="00A06943" w:rsidRDefault="00CA72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2. </w:t>
            </w:r>
            <w:r w:rsidR="001F36EF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О птичьих гнёздах, авиаторах и эликсире молодости. Василий Каменский</w:t>
            </w:r>
          </w:p>
        </w:tc>
        <w:tc>
          <w:tcPr>
            <w:tcW w:w="1666" w:type="dxa"/>
          </w:tcPr>
          <w:p w:rsidR="001F36EF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1F36EF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первое: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36EF" w:rsidRPr="00A06943">
              <w:rPr>
                <w:rFonts w:ascii="Times New Roman" w:hAnsi="Times New Roman" w:cs="Times New Roman"/>
                <w:sz w:val="28"/>
                <w:szCs w:val="28"/>
              </w:rPr>
              <w:t>тенец в гнезде</w:t>
            </w:r>
          </w:p>
        </w:tc>
        <w:tc>
          <w:tcPr>
            <w:tcW w:w="1666" w:type="dxa"/>
          </w:tcPr>
          <w:p w:rsidR="00454938" w:rsidRPr="00A06943" w:rsidRDefault="00AD3F8F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CA72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второе: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36EF" w:rsidRPr="00A06943">
              <w:rPr>
                <w:rFonts w:ascii="Times New Roman" w:hAnsi="Times New Roman" w:cs="Times New Roman"/>
                <w:sz w:val="28"/>
                <w:szCs w:val="28"/>
              </w:rPr>
              <w:t>евчая птица – обретение голоса</w:t>
            </w:r>
          </w:p>
        </w:tc>
        <w:tc>
          <w:tcPr>
            <w:tcW w:w="1666" w:type="dxa"/>
          </w:tcPr>
          <w:p w:rsidR="00454938" w:rsidRPr="00A06943" w:rsidRDefault="00AD3F8F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CA72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Расследование третье: «</w:t>
            </w:r>
            <w:proofErr w:type="spellStart"/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36EF" w:rsidRPr="00A06943">
              <w:rPr>
                <w:rFonts w:ascii="Times New Roman" w:hAnsi="Times New Roman" w:cs="Times New Roman"/>
                <w:sz w:val="28"/>
                <w:szCs w:val="28"/>
              </w:rPr>
              <w:t>рыловейность</w:t>
            </w:r>
            <w:proofErr w:type="spellEnd"/>
            <w:r w:rsidR="001F36EF" w:rsidRPr="00A06943">
              <w:rPr>
                <w:rFonts w:ascii="Times New Roman" w:hAnsi="Times New Roman" w:cs="Times New Roman"/>
                <w:sz w:val="28"/>
                <w:szCs w:val="28"/>
              </w:rPr>
              <w:t>», поэт – перелётная птица</w:t>
            </w:r>
          </w:p>
        </w:tc>
        <w:tc>
          <w:tcPr>
            <w:tcW w:w="1666" w:type="dxa"/>
          </w:tcPr>
          <w:p w:rsidR="00454938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11C" w:rsidRPr="00A06943" w:rsidTr="00384288">
        <w:tc>
          <w:tcPr>
            <w:tcW w:w="7905" w:type="dxa"/>
            <w:gridSpan w:val="2"/>
          </w:tcPr>
          <w:p w:rsidR="0076511C" w:rsidRPr="00A06943" w:rsidRDefault="00CA72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3. </w:t>
            </w:r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невидимом оружии, </w:t>
            </w:r>
            <w:proofErr w:type="gramStart"/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сыре-боре</w:t>
            </w:r>
            <w:proofErr w:type="gramEnd"/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Homo</w:t>
            </w:r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humanitas</w:t>
            </w:r>
            <w:proofErr w:type="spellEnd"/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. Аркадий Гайдар</w:t>
            </w:r>
          </w:p>
        </w:tc>
        <w:tc>
          <w:tcPr>
            <w:tcW w:w="1666" w:type="dxa"/>
          </w:tcPr>
          <w:p w:rsidR="0076511C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CA72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первое: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обрые дела</w:t>
            </w:r>
          </w:p>
        </w:tc>
        <w:tc>
          <w:tcPr>
            <w:tcW w:w="1666" w:type="dxa"/>
          </w:tcPr>
          <w:p w:rsidR="00454938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CA72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второе: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евидимое оружие</w:t>
            </w:r>
          </w:p>
        </w:tc>
        <w:tc>
          <w:tcPr>
            <w:tcW w:w="1666" w:type="dxa"/>
          </w:tcPr>
          <w:p w:rsidR="00454938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11C" w:rsidRPr="00A06943" w:rsidTr="00384288">
        <w:tc>
          <w:tcPr>
            <w:tcW w:w="7905" w:type="dxa"/>
            <w:gridSpan w:val="2"/>
          </w:tcPr>
          <w:p w:rsidR="0076511C" w:rsidRPr="00A06943" w:rsidRDefault="00CA72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4. </w:t>
            </w:r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О таинственном золоте, кораблекрушении и пельменях. Александр Грин</w:t>
            </w:r>
          </w:p>
        </w:tc>
        <w:tc>
          <w:tcPr>
            <w:tcW w:w="1666" w:type="dxa"/>
          </w:tcPr>
          <w:p w:rsidR="00384288" w:rsidRPr="00A06943" w:rsidRDefault="00EE731C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CA72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первое: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ов моря</w:t>
            </w:r>
          </w:p>
        </w:tc>
        <w:tc>
          <w:tcPr>
            <w:tcW w:w="1666" w:type="dxa"/>
          </w:tcPr>
          <w:p w:rsidR="00454938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CA72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454938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второе: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казочник</w:t>
            </w:r>
          </w:p>
        </w:tc>
        <w:tc>
          <w:tcPr>
            <w:tcW w:w="1666" w:type="dxa"/>
          </w:tcPr>
          <w:p w:rsidR="00454938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rPr>
          <w:trHeight w:val="375"/>
        </w:trPr>
        <w:tc>
          <w:tcPr>
            <w:tcW w:w="675" w:type="dxa"/>
          </w:tcPr>
          <w:p w:rsidR="00454938" w:rsidRPr="00A06943" w:rsidRDefault="00CA72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CA7247" w:rsidRPr="00A06943" w:rsidRDefault="0076511C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третье: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ерой</w:t>
            </w:r>
          </w:p>
        </w:tc>
        <w:tc>
          <w:tcPr>
            <w:tcW w:w="1666" w:type="dxa"/>
          </w:tcPr>
          <w:p w:rsidR="00454938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702" w:rsidRPr="00A06943" w:rsidTr="00A06943">
        <w:trPr>
          <w:trHeight w:val="312"/>
        </w:trPr>
        <w:tc>
          <w:tcPr>
            <w:tcW w:w="675" w:type="dxa"/>
          </w:tcPr>
          <w:p w:rsidR="00DA1702" w:rsidRPr="00A06943" w:rsidRDefault="00DA170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7230" w:type="dxa"/>
          </w:tcPr>
          <w:p w:rsidR="00DA1702" w:rsidRPr="00A06943" w:rsidRDefault="00DA170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четвёртое: </w:t>
            </w:r>
            <w:r w:rsidR="00A069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4288" w:rsidRPr="00A06943">
              <w:rPr>
                <w:rFonts w:ascii="Times New Roman" w:hAnsi="Times New Roman" w:cs="Times New Roman"/>
                <w:sz w:val="28"/>
                <w:szCs w:val="28"/>
              </w:rPr>
              <w:t>лые паруса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DA1702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11C" w:rsidRPr="00A06943" w:rsidTr="00384288">
        <w:tc>
          <w:tcPr>
            <w:tcW w:w="7905" w:type="dxa"/>
            <w:gridSpan w:val="2"/>
          </w:tcPr>
          <w:p w:rsidR="0076511C" w:rsidRPr="00A06943" w:rsidRDefault="008258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5. </w:t>
            </w:r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О подземном мире, коварных хранителях и динамите.</w:t>
            </w:r>
            <w:r w:rsidR="004F4B70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511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Павел Бажов</w:t>
            </w:r>
          </w:p>
        </w:tc>
        <w:tc>
          <w:tcPr>
            <w:tcW w:w="1666" w:type="dxa"/>
          </w:tcPr>
          <w:p w:rsidR="0076511C" w:rsidRPr="00A06943" w:rsidRDefault="00EE731C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842FF6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454938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первое: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спытание умом</w:t>
            </w:r>
          </w:p>
        </w:tc>
        <w:tc>
          <w:tcPr>
            <w:tcW w:w="1666" w:type="dxa"/>
          </w:tcPr>
          <w:p w:rsidR="00454938" w:rsidRPr="00A06943" w:rsidRDefault="00EE731C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842FF6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454938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второе: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спытание красотой и верностью</w:t>
            </w:r>
          </w:p>
        </w:tc>
        <w:tc>
          <w:tcPr>
            <w:tcW w:w="1666" w:type="dxa"/>
          </w:tcPr>
          <w:p w:rsidR="00454938" w:rsidRPr="00A06943" w:rsidRDefault="008258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842FF6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454938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третье: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спытание трудом</w:t>
            </w:r>
          </w:p>
        </w:tc>
        <w:tc>
          <w:tcPr>
            <w:tcW w:w="1666" w:type="dxa"/>
          </w:tcPr>
          <w:p w:rsidR="00454938" w:rsidRPr="00A06943" w:rsidRDefault="008258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rPr>
          <w:trHeight w:val="270"/>
        </w:trPr>
        <w:tc>
          <w:tcPr>
            <w:tcW w:w="675" w:type="dxa"/>
          </w:tcPr>
          <w:p w:rsidR="00454938" w:rsidRPr="00A06943" w:rsidRDefault="00842FF6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825847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четвёртое: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спытание темнотой и молчанием</w:t>
            </w:r>
          </w:p>
        </w:tc>
        <w:tc>
          <w:tcPr>
            <w:tcW w:w="1666" w:type="dxa"/>
          </w:tcPr>
          <w:p w:rsidR="00454938" w:rsidRPr="00A06943" w:rsidRDefault="008258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47" w:rsidRPr="00A06943" w:rsidTr="00384288">
        <w:trPr>
          <w:trHeight w:val="315"/>
        </w:trPr>
        <w:tc>
          <w:tcPr>
            <w:tcW w:w="675" w:type="dxa"/>
          </w:tcPr>
          <w:p w:rsidR="00825847" w:rsidRPr="00A06943" w:rsidRDefault="00842FF6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:rsidR="00825847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пятое: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спытание золотом и дружбой</w:t>
            </w:r>
          </w:p>
        </w:tc>
        <w:tc>
          <w:tcPr>
            <w:tcW w:w="1666" w:type="dxa"/>
          </w:tcPr>
          <w:p w:rsidR="00825847" w:rsidRPr="00A06943" w:rsidRDefault="008258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47" w:rsidRPr="00A06943" w:rsidTr="00384288">
        <w:trPr>
          <w:trHeight w:val="315"/>
        </w:trPr>
        <w:tc>
          <w:tcPr>
            <w:tcW w:w="675" w:type="dxa"/>
          </w:tcPr>
          <w:p w:rsidR="00825847" w:rsidRPr="00A06943" w:rsidRDefault="00842FF6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:rsidR="00825847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шестое: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спытание талантом</w:t>
            </w:r>
          </w:p>
        </w:tc>
        <w:tc>
          <w:tcPr>
            <w:tcW w:w="1666" w:type="dxa"/>
          </w:tcPr>
          <w:p w:rsidR="00825847" w:rsidRPr="00A06943" w:rsidRDefault="008258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47" w:rsidRPr="00A06943" w:rsidTr="00384288">
        <w:trPr>
          <w:trHeight w:val="314"/>
        </w:trPr>
        <w:tc>
          <w:tcPr>
            <w:tcW w:w="675" w:type="dxa"/>
          </w:tcPr>
          <w:p w:rsidR="00825847" w:rsidRPr="00A06943" w:rsidRDefault="00842FF6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230" w:type="dxa"/>
          </w:tcPr>
          <w:p w:rsidR="00825847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седьмое: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спытание благородством и бескорыстием</w:t>
            </w:r>
          </w:p>
        </w:tc>
        <w:tc>
          <w:tcPr>
            <w:tcW w:w="1666" w:type="dxa"/>
          </w:tcPr>
          <w:p w:rsidR="00825847" w:rsidRPr="00A06943" w:rsidRDefault="00EE731C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270" w:rsidRPr="00A06943" w:rsidTr="00384288">
        <w:tc>
          <w:tcPr>
            <w:tcW w:w="7905" w:type="dxa"/>
            <w:gridSpan w:val="2"/>
          </w:tcPr>
          <w:p w:rsidR="00AC5270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6. </w:t>
            </w:r>
            <w:r w:rsidR="00AC5270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О двух родинах любви и ящике с петухом.</w:t>
            </w:r>
          </w:p>
          <w:p w:rsidR="00AC5270" w:rsidRPr="00A06943" w:rsidRDefault="00AC5270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Виктор А</w:t>
            </w:r>
            <w:r w:rsidR="006F57AC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тафьев</w:t>
            </w:r>
          </w:p>
        </w:tc>
        <w:tc>
          <w:tcPr>
            <w:tcW w:w="1666" w:type="dxa"/>
          </w:tcPr>
          <w:p w:rsidR="00AC5270" w:rsidRPr="00A06943" w:rsidRDefault="00EE731C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241A7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30" w:type="dxa"/>
          </w:tcPr>
          <w:p w:rsidR="00454938" w:rsidRPr="00A06943" w:rsidRDefault="00AC5270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Расследование первое: Родина «с ноготь величиной»</w:t>
            </w:r>
          </w:p>
        </w:tc>
        <w:tc>
          <w:tcPr>
            <w:tcW w:w="1666" w:type="dxa"/>
          </w:tcPr>
          <w:p w:rsidR="00454938" w:rsidRPr="00A06943" w:rsidRDefault="00C04D1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241A7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30" w:type="dxa"/>
          </w:tcPr>
          <w:p w:rsidR="00454938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Расследование второе</w:t>
            </w:r>
            <w:r w:rsidR="00AC5270" w:rsidRPr="00A06943">
              <w:rPr>
                <w:rFonts w:ascii="Times New Roman" w:hAnsi="Times New Roman" w:cs="Times New Roman"/>
                <w:sz w:val="28"/>
                <w:szCs w:val="28"/>
              </w:rPr>
              <w:t>: «Не у каждого жена Марья, а кому Бог даст»</w:t>
            </w:r>
          </w:p>
        </w:tc>
        <w:tc>
          <w:tcPr>
            <w:tcW w:w="1666" w:type="dxa"/>
          </w:tcPr>
          <w:p w:rsidR="00454938" w:rsidRPr="00A06943" w:rsidRDefault="00C04D1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938" w:rsidRPr="00A06943" w:rsidTr="00384288">
        <w:trPr>
          <w:trHeight w:val="405"/>
        </w:trPr>
        <w:tc>
          <w:tcPr>
            <w:tcW w:w="675" w:type="dxa"/>
          </w:tcPr>
          <w:p w:rsidR="00454938" w:rsidRPr="00A06943" w:rsidRDefault="00241A7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30" w:type="dxa"/>
          </w:tcPr>
          <w:p w:rsidR="00454938" w:rsidRPr="00A06943" w:rsidRDefault="00AC5270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Расследование третье: «Не навреди»</w:t>
            </w:r>
          </w:p>
        </w:tc>
        <w:tc>
          <w:tcPr>
            <w:tcW w:w="1666" w:type="dxa"/>
          </w:tcPr>
          <w:p w:rsidR="00C04D17" w:rsidRPr="00A06943" w:rsidRDefault="00EE731C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D17" w:rsidRPr="00A06943" w:rsidTr="00384288">
        <w:trPr>
          <w:trHeight w:val="240"/>
        </w:trPr>
        <w:tc>
          <w:tcPr>
            <w:tcW w:w="675" w:type="dxa"/>
          </w:tcPr>
          <w:p w:rsidR="00C04D17" w:rsidRPr="00A06943" w:rsidRDefault="00241A7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30" w:type="dxa"/>
          </w:tcPr>
          <w:p w:rsidR="00C04D17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четвёртое: </w:t>
            </w:r>
            <w:r w:rsidR="00C04D17"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«Хозяева </w:t>
            </w:r>
            <w:proofErr w:type="spellStart"/>
            <w:r w:rsidR="00C04D17" w:rsidRPr="00A06943">
              <w:rPr>
                <w:rFonts w:ascii="Times New Roman" w:hAnsi="Times New Roman" w:cs="Times New Roman"/>
                <w:sz w:val="28"/>
                <w:szCs w:val="28"/>
              </w:rPr>
              <w:t>Сивинских</w:t>
            </w:r>
            <w:proofErr w:type="spellEnd"/>
            <w:r w:rsidR="00C04D17"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 земель»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C04D17" w:rsidRPr="00A06943" w:rsidRDefault="00C04D1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70" w:rsidRPr="00A06943" w:rsidTr="00384288">
        <w:tc>
          <w:tcPr>
            <w:tcW w:w="7905" w:type="dxa"/>
            <w:gridSpan w:val="2"/>
          </w:tcPr>
          <w:p w:rsidR="00AC5270" w:rsidRPr="00A06943" w:rsidRDefault="008258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7. </w:t>
            </w:r>
            <w:r w:rsidR="00AC5270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О брыкающемся коне, жадной бумаге и восторженном человеке.</w:t>
            </w: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5270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Борис Пастернак</w:t>
            </w:r>
          </w:p>
        </w:tc>
        <w:tc>
          <w:tcPr>
            <w:tcW w:w="1666" w:type="dxa"/>
          </w:tcPr>
          <w:p w:rsidR="00AC5270" w:rsidRPr="00A06943" w:rsidRDefault="00C04D1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4938" w:rsidRPr="00A06943" w:rsidTr="00384288">
        <w:tc>
          <w:tcPr>
            <w:tcW w:w="675" w:type="dxa"/>
          </w:tcPr>
          <w:p w:rsidR="00454938" w:rsidRPr="00A06943" w:rsidRDefault="00241A7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30" w:type="dxa"/>
          </w:tcPr>
          <w:p w:rsidR="00454938" w:rsidRPr="00A06943" w:rsidRDefault="00AC5270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Расследование первое: Пастернак и Урал</w:t>
            </w:r>
          </w:p>
        </w:tc>
        <w:tc>
          <w:tcPr>
            <w:tcW w:w="1666" w:type="dxa"/>
          </w:tcPr>
          <w:p w:rsidR="00454938" w:rsidRPr="00A06943" w:rsidRDefault="00C04D1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D17" w:rsidRPr="00A06943" w:rsidTr="00384288">
        <w:trPr>
          <w:trHeight w:val="360"/>
        </w:trPr>
        <w:tc>
          <w:tcPr>
            <w:tcW w:w="675" w:type="dxa"/>
          </w:tcPr>
          <w:p w:rsidR="00C04D17" w:rsidRPr="00A06943" w:rsidRDefault="00241A7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30" w:type="dxa"/>
          </w:tcPr>
          <w:p w:rsidR="00C04D17" w:rsidRPr="00A06943" w:rsidRDefault="00C04D1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второе: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ять секретов</w:t>
            </w:r>
          </w:p>
        </w:tc>
        <w:tc>
          <w:tcPr>
            <w:tcW w:w="1666" w:type="dxa"/>
          </w:tcPr>
          <w:p w:rsidR="00C04D17" w:rsidRPr="00A06943" w:rsidRDefault="00C04D1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D17" w:rsidRPr="00A06943" w:rsidTr="00384288">
        <w:trPr>
          <w:trHeight w:val="270"/>
        </w:trPr>
        <w:tc>
          <w:tcPr>
            <w:tcW w:w="675" w:type="dxa"/>
          </w:tcPr>
          <w:p w:rsidR="00C04D17" w:rsidRPr="00A06943" w:rsidRDefault="00241A7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30" w:type="dxa"/>
          </w:tcPr>
          <w:p w:rsidR="00C04D17" w:rsidRPr="00A06943" w:rsidRDefault="00C04D1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третье: </w:t>
            </w:r>
            <w:r w:rsidR="00EE731C" w:rsidRPr="00A06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оэты </w:t>
            </w:r>
            <w:proofErr w:type="spellStart"/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Сивинск</w:t>
            </w:r>
            <w:r w:rsidR="00A0694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069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6" w:type="dxa"/>
          </w:tcPr>
          <w:p w:rsidR="00C04D17" w:rsidRPr="00A06943" w:rsidRDefault="00C04D1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70" w:rsidRPr="00A06943" w:rsidTr="00384288">
        <w:trPr>
          <w:trHeight w:val="140"/>
        </w:trPr>
        <w:tc>
          <w:tcPr>
            <w:tcW w:w="7905" w:type="dxa"/>
            <w:gridSpan w:val="2"/>
          </w:tcPr>
          <w:p w:rsidR="00825847" w:rsidRPr="00A06943" w:rsidRDefault="00825847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8. </w:t>
            </w:r>
            <w:r w:rsidR="00AC5270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О кино без кинокамеры, кумачовых</w:t>
            </w:r>
          </w:p>
          <w:p w:rsidR="00AC5270" w:rsidRPr="00A06943" w:rsidRDefault="00AC5270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сарафанах</w:t>
            </w:r>
            <w:proofErr w:type="gramEnd"/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тишине.</w:t>
            </w:r>
            <w:r w:rsidR="00825847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Немирович-Данченко</w:t>
            </w:r>
          </w:p>
        </w:tc>
        <w:tc>
          <w:tcPr>
            <w:tcW w:w="1666" w:type="dxa"/>
          </w:tcPr>
          <w:p w:rsidR="00384288" w:rsidRPr="00A06943" w:rsidRDefault="00EE731C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4288" w:rsidRPr="00A06943" w:rsidTr="00384288">
        <w:trPr>
          <w:trHeight w:val="360"/>
        </w:trPr>
        <w:tc>
          <w:tcPr>
            <w:tcW w:w="675" w:type="dxa"/>
          </w:tcPr>
          <w:p w:rsidR="00384288" w:rsidRPr="00A06943" w:rsidRDefault="00384288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30" w:type="dxa"/>
          </w:tcPr>
          <w:p w:rsidR="00384288" w:rsidRPr="00A06943" w:rsidRDefault="00384288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первое: </w:t>
            </w:r>
            <w:r w:rsidR="00A069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еликий кинематограф </w:t>
            </w:r>
          </w:p>
        </w:tc>
        <w:tc>
          <w:tcPr>
            <w:tcW w:w="1666" w:type="dxa"/>
          </w:tcPr>
          <w:p w:rsidR="00384288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270" w:rsidRPr="00A06943" w:rsidTr="00384288">
        <w:trPr>
          <w:trHeight w:val="158"/>
        </w:trPr>
        <w:tc>
          <w:tcPr>
            <w:tcW w:w="7905" w:type="dxa"/>
            <w:gridSpan w:val="2"/>
          </w:tcPr>
          <w:p w:rsidR="00AC5270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 № 9. </w:t>
            </w:r>
            <w:r w:rsidR="00AC5270"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Всё только начинается…</w:t>
            </w:r>
          </w:p>
        </w:tc>
        <w:tc>
          <w:tcPr>
            <w:tcW w:w="1666" w:type="dxa"/>
          </w:tcPr>
          <w:p w:rsidR="00AC5270" w:rsidRPr="00A06943" w:rsidRDefault="00C25B14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C5270" w:rsidRPr="00A06943" w:rsidTr="00384288">
        <w:trPr>
          <w:trHeight w:val="201"/>
        </w:trPr>
        <w:tc>
          <w:tcPr>
            <w:tcW w:w="675" w:type="dxa"/>
          </w:tcPr>
          <w:p w:rsidR="00AC5270" w:rsidRPr="00A06943" w:rsidRDefault="00241A72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30" w:type="dxa"/>
          </w:tcPr>
          <w:p w:rsidR="00AC5270" w:rsidRPr="00A06943" w:rsidRDefault="00825847" w:rsidP="00A06943">
            <w:pPr>
              <w:tabs>
                <w:tab w:val="left" w:pos="38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 xml:space="preserve">Расследование заключительное </w:t>
            </w:r>
          </w:p>
        </w:tc>
        <w:tc>
          <w:tcPr>
            <w:tcW w:w="1666" w:type="dxa"/>
          </w:tcPr>
          <w:p w:rsidR="00AC5270" w:rsidRPr="00A06943" w:rsidRDefault="00384288" w:rsidP="00A06943">
            <w:pPr>
              <w:tabs>
                <w:tab w:val="left" w:pos="38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1A72" w:rsidRPr="00A06943" w:rsidRDefault="00241A72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7D" w:rsidRPr="00A06943" w:rsidRDefault="00AE217D" w:rsidP="00A06943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E217D" w:rsidRPr="00A06943" w:rsidRDefault="00BC2191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 xml:space="preserve">Дело №1. </w:t>
      </w:r>
      <w:r w:rsidR="00EE731C" w:rsidRPr="00A06943">
        <w:rPr>
          <w:rFonts w:ascii="Times New Roman" w:hAnsi="Times New Roman" w:cs="Times New Roman"/>
          <w:b/>
          <w:sz w:val="28"/>
          <w:szCs w:val="28"/>
        </w:rPr>
        <w:t xml:space="preserve">Михаил Осоргин. </w:t>
      </w:r>
      <w:r w:rsidR="00AE217D" w:rsidRPr="00A06943">
        <w:rPr>
          <w:rFonts w:ascii="Times New Roman" w:hAnsi="Times New Roman" w:cs="Times New Roman"/>
          <w:b/>
          <w:sz w:val="28"/>
          <w:szCs w:val="28"/>
        </w:rPr>
        <w:t xml:space="preserve">Об исчезнувшем городе, речном божестве и чемодане. </w:t>
      </w:r>
    </w:p>
    <w:p w:rsidR="00BC2191" w:rsidRPr="00A06943" w:rsidRDefault="00ED5765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Про книгу «Мой Пермский край. Следствие ведут пермяки</w:t>
      </w:r>
      <w:r w:rsidR="00842FF6" w:rsidRPr="00A06943">
        <w:rPr>
          <w:rFonts w:ascii="Times New Roman" w:hAnsi="Times New Roman" w:cs="Times New Roman"/>
          <w:sz w:val="28"/>
          <w:szCs w:val="28"/>
        </w:rPr>
        <w:t>: литературные расследования</w:t>
      </w:r>
      <w:r w:rsidRPr="00A06943">
        <w:rPr>
          <w:rFonts w:ascii="Times New Roman" w:hAnsi="Times New Roman" w:cs="Times New Roman"/>
          <w:sz w:val="28"/>
          <w:szCs w:val="28"/>
        </w:rPr>
        <w:t xml:space="preserve">». Как её читать и как с ней работать. </w:t>
      </w:r>
      <w:r w:rsidR="00EE731C" w:rsidRPr="00A06943">
        <w:rPr>
          <w:rFonts w:ascii="Times New Roman" w:hAnsi="Times New Roman" w:cs="Times New Roman"/>
          <w:sz w:val="28"/>
          <w:szCs w:val="28"/>
        </w:rPr>
        <w:t xml:space="preserve">Пермь детская. </w:t>
      </w:r>
      <w:r w:rsidR="00BC2191" w:rsidRPr="00A06943">
        <w:rPr>
          <w:rFonts w:ascii="Times New Roman" w:hAnsi="Times New Roman" w:cs="Times New Roman"/>
          <w:sz w:val="28"/>
          <w:szCs w:val="28"/>
        </w:rPr>
        <w:t xml:space="preserve">Детство Осоргина. «Детская» комната. Любимые, но забытые вещи. Пермь «парадная». Театр оперы и балета. Театральный сквер. Красная и Зелёная линии. </w:t>
      </w:r>
      <w:r w:rsidR="00A06943" w:rsidRPr="00A06943">
        <w:rPr>
          <w:rFonts w:ascii="Times New Roman" w:hAnsi="Times New Roman" w:cs="Times New Roman"/>
          <w:sz w:val="28"/>
          <w:szCs w:val="28"/>
        </w:rPr>
        <w:t>Пермь м</w:t>
      </w:r>
      <w:r w:rsidR="00BC2191" w:rsidRPr="00A06943">
        <w:rPr>
          <w:rFonts w:ascii="Times New Roman" w:hAnsi="Times New Roman" w:cs="Times New Roman"/>
          <w:sz w:val="28"/>
          <w:szCs w:val="28"/>
        </w:rPr>
        <w:t>истическ</w:t>
      </w:r>
      <w:r w:rsidR="00A06943" w:rsidRPr="00A06943">
        <w:rPr>
          <w:rFonts w:ascii="Times New Roman" w:hAnsi="Times New Roman" w:cs="Times New Roman"/>
          <w:sz w:val="28"/>
          <w:szCs w:val="28"/>
        </w:rPr>
        <w:t>ая.</w:t>
      </w:r>
      <w:r w:rsidR="00BC2191" w:rsidRPr="00A06943">
        <w:rPr>
          <w:rFonts w:ascii="Times New Roman" w:hAnsi="Times New Roman" w:cs="Times New Roman"/>
          <w:sz w:val="28"/>
          <w:szCs w:val="28"/>
        </w:rPr>
        <w:t xml:space="preserve"> </w:t>
      </w:r>
      <w:r w:rsidR="00A06943" w:rsidRPr="00A06943">
        <w:rPr>
          <w:rFonts w:ascii="Times New Roman" w:hAnsi="Times New Roman" w:cs="Times New Roman"/>
          <w:sz w:val="28"/>
          <w:szCs w:val="28"/>
        </w:rPr>
        <w:t xml:space="preserve"> Мистические </w:t>
      </w:r>
      <w:r w:rsidR="00BC2191" w:rsidRPr="00A06943">
        <w:rPr>
          <w:rFonts w:ascii="Times New Roman" w:hAnsi="Times New Roman" w:cs="Times New Roman"/>
          <w:sz w:val="28"/>
          <w:szCs w:val="28"/>
        </w:rPr>
        <w:t xml:space="preserve">места Перми – виртуальная экскурсия. </w:t>
      </w:r>
      <w:r w:rsidR="00A06943" w:rsidRPr="00A06943">
        <w:rPr>
          <w:rFonts w:ascii="Times New Roman" w:hAnsi="Times New Roman" w:cs="Times New Roman"/>
          <w:sz w:val="28"/>
          <w:szCs w:val="28"/>
        </w:rPr>
        <w:t xml:space="preserve">Расследование четвёртое: Пермь речная. </w:t>
      </w:r>
      <w:r w:rsidR="00BC2191" w:rsidRPr="00A06943">
        <w:rPr>
          <w:rFonts w:ascii="Times New Roman" w:hAnsi="Times New Roman" w:cs="Times New Roman"/>
          <w:sz w:val="28"/>
          <w:szCs w:val="28"/>
        </w:rPr>
        <w:t xml:space="preserve">Реки Пермского края. </w:t>
      </w:r>
    </w:p>
    <w:p w:rsidR="007B43DB" w:rsidRPr="00A06943" w:rsidRDefault="00BC2191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 xml:space="preserve">Дело № 2. </w:t>
      </w:r>
      <w:r w:rsidR="007B43DB" w:rsidRPr="00A06943">
        <w:rPr>
          <w:rFonts w:ascii="Times New Roman" w:hAnsi="Times New Roman" w:cs="Times New Roman"/>
          <w:b/>
          <w:sz w:val="28"/>
          <w:szCs w:val="28"/>
        </w:rPr>
        <w:t>О птичьих гнёздах, авиаторах и эликсире молодости. Василий Каменский</w:t>
      </w:r>
    </w:p>
    <w:p w:rsidR="00AE217D" w:rsidRPr="00A06943" w:rsidRDefault="007B43DB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Биография Василия Каменского. Река Кама. Дом мечты. Птичьи голоса. Футуризм.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Слудская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 гора. Поэма-путешествие. Первый полёт на самолёте. </w:t>
      </w:r>
      <w:r w:rsidR="00C04D17" w:rsidRPr="00A06943">
        <w:rPr>
          <w:rFonts w:ascii="Times New Roman" w:hAnsi="Times New Roman" w:cs="Times New Roman"/>
          <w:sz w:val="28"/>
          <w:szCs w:val="28"/>
        </w:rPr>
        <w:t xml:space="preserve">Братья Райт. </w:t>
      </w:r>
      <w:r w:rsidRPr="00A06943">
        <w:rPr>
          <w:rFonts w:ascii="Times New Roman" w:hAnsi="Times New Roman" w:cs="Times New Roman"/>
          <w:sz w:val="28"/>
          <w:szCs w:val="28"/>
        </w:rPr>
        <w:t>Мир будущего.</w:t>
      </w:r>
      <w:r w:rsidR="00AD3F8F" w:rsidRPr="00A06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DB" w:rsidRPr="00A06943" w:rsidRDefault="00BC2191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 xml:space="preserve">Дело № 3. </w:t>
      </w:r>
      <w:r w:rsidR="00AD3F8F" w:rsidRPr="00A06943">
        <w:rPr>
          <w:rFonts w:ascii="Times New Roman" w:hAnsi="Times New Roman" w:cs="Times New Roman"/>
          <w:b/>
          <w:sz w:val="28"/>
          <w:szCs w:val="28"/>
        </w:rPr>
        <w:t xml:space="preserve">О невидимом оружии, </w:t>
      </w:r>
      <w:proofErr w:type="gramStart"/>
      <w:r w:rsidR="00AD3F8F" w:rsidRPr="00A06943">
        <w:rPr>
          <w:rFonts w:ascii="Times New Roman" w:hAnsi="Times New Roman" w:cs="Times New Roman"/>
          <w:b/>
          <w:sz w:val="28"/>
          <w:szCs w:val="28"/>
        </w:rPr>
        <w:t>сыре-боре</w:t>
      </w:r>
      <w:proofErr w:type="gramEnd"/>
      <w:r w:rsidR="00AD3F8F" w:rsidRPr="00A0694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D3F8F" w:rsidRPr="00A06943">
        <w:rPr>
          <w:rFonts w:ascii="Times New Roman" w:hAnsi="Times New Roman" w:cs="Times New Roman"/>
          <w:b/>
          <w:sz w:val="28"/>
          <w:szCs w:val="28"/>
          <w:lang w:val="en-US"/>
        </w:rPr>
        <w:t>Homo</w:t>
      </w:r>
      <w:r w:rsidR="00AD3F8F" w:rsidRPr="00A06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F8F" w:rsidRPr="00A06943">
        <w:rPr>
          <w:rFonts w:ascii="Times New Roman" w:hAnsi="Times New Roman" w:cs="Times New Roman"/>
          <w:b/>
          <w:sz w:val="28"/>
          <w:szCs w:val="28"/>
          <w:lang w:val="en-US"/>
        </w:rPr>
        <w:t>humanitas</w:t>
      </w:r>
      <w:proofErr w:type="spellEnd"/>
      <w:r w:rsidR="00AD3F8F" w:rsidRPr="00A06943">
        <w:rPr>
          <w:rFonts w:ascii="Times New Roman" w:hAnsi="Times New Roman" w:cs="Times New Roman"/>
          <w:b/>
          <w:sz w:val="28"/>
          <w:szCs w:val="28"/>
        </w:rPr>
        <w:t>. Аркадий Гайдар</w:t>
      </w:r>
    </w:p>
    <w:p w:rsidR="004F4B70" w:rsidRPr="00A06943" w:rsidRDefault="00AD3F8F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Жизненный путь Аркадия Гайдара. Гуманность, благотворительность, милосердие. «Тимур и его команда». История благотворительности в России. Фельетон. Канцеляризм. Просторечные слова. Кодекс журналиста. Статья.</w:t>
      </w:r>
      <w:r w:rsidR="00A06943" w:rsidRPr="00A06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8F" w:rsidRPr="00A06943" w:rsidRDefault="00AD3F8F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lastRenderedPageBreak/>
        <w:t>Дело № 4. О таинственном золоте, кораблекрушении и пельменях. Александр Грин.</w:t>
      </w:r>
    </w:p>
    <w:p w:rsidR="00AC5270" w:rsidRPr="00A06943" w:rsidRDefault="00AD3F8F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Александр Грин. Карта путешествий. «Что значит быть профессионалом?».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Гринландия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 и Гренландия. Сокровища Урала: сказки. </w:t>
      </w:r>
      <w:r w:rsidR="00E92E3A" w:rsidRPr="00A06943">
        <w:rPr>
          <w:rFonts w:ascii="Times New Roman" w:hAnsi="Times New Roman" w:cs="Times New Roman"/>
          <w:sz w:val="28"/>
          <w:szCs w:val="28"/>
        </w:rPr>
        <w:t xml:space="preserve">«Алые паруса». Андрей </w:t>
      </w:r>
      <w:proofErr w:type="spellStart"/>
      <w:r w:rsidR="00E92E3A" w:rsidRPr="00A06943">
        <w:rPr>
          <w:rFonts w:ascii="Times New Roman" w:hAnsi="Times New Roman" w:cs="Times New Roman"/>
          <w:sz w:val="28"/>
          <w:szCs w:val="28"/>
        </w:rPr>
        <w:t>Вертипрахов</w:t>
      </w:r>
      <w:proofErr w:type="spellEnd"/>
      <w:r w:rsidR="00E92E3A" w:rsidRPr="00A06943">
        <w:rPr>
          <w:rFonts w:ascii="Times New Roman" w:hAnsi="Times New Roman" w:cs="Times New Roman"/>
          <w:sz w:val="28"/>
          <w:szCs w:val="28"/>
        </w:rPr>
        <w:t xml:space="preserve">. Небесная ярмарка. Тайны горы Крестовой. Фестивали Пермского края. </w:t>
      </w:r>
    </w:p>
    <w:p w:rsidR="00E92E3A" w:rsidRPr="00A06943" w:rsidRDefault="00E92E3A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>Дело № 5. О подземном мире, коварных хранителях и динамите. Павел Бажов</w:t>
      </w:r>
    </w:p>
    <w:p w:rsidR="00AC5270" w:rsidRPr="00A06943" w:rsidRDefault="00E92E3A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Павел Бажов. Словарик по горному делу. Сказ о Медной горе. Сказка. Хозяйка Медной горы. Минералы. Степан. Горное дело на Урале. Белый спелеолог. Спелеология. Инструкция для походов в пещеры. Пещеры Пермского края. Золотой Полоз. Месторождения драгоценных металлов.  Данила-мастер. «Каменный цветок». Денежкин. Мифические герои </w:t>
      </w:r>
      <w:r w:rsidR="00A5340B" w:rsidRPr="00A06943">
        <w:rPr>
          <w:rFonts w:ascii="Times New Roman" w:hAnsi="Times New Roman" w:cs="Times New Roman"/>
          <w:sz w:val="28"/>
          <w:szCs w:val="28"/>
        </w:rPr>
        <w:t xml:space="preserve">и легенды </w:t>
      </w:r>
      <w:r w:rsidRPr="00A06943">
        <w:rPr>
          <w:rFonts w:ascii="Times New Roman" w:hAnsi="Times New Roman" w:cs="Times New Roman"/>
          <w:sz w:val="28"/>
          <w:szCs w:val="28"/>
        </w:rPr>
        <w:t xml:space="preserve">Пермского края. </w:t>
      </w:r>
    </w:p>
    <w:p w:rsidR="00A5340B" w:rsidRPr="00A06943" w:rsidRDefault="00A5340B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>Дело № 6. О двух родинах любви и ящике с петухом. Виктор Астафьев</w:t>
      </w:r>
    </w:p>
    <w:p w:rsidR="00A5340B" w:rsidRPr="00A06943" w:rsidRDefault="00A5340B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Жизненный путь Виктора Астафьева. План местности. Природные приметы. Информационный плакат. Психологический параллелизм. «Малые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Астафьевские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 чтения в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Чусовом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». Экологическое движение. Защита природы. Экология. Малая родина. Экскурсия «Хозяева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Сивинских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 земель».</w:t>
      </w:r>
    </w:p>
    <w:p w:rsidR="00C04D17" w:rsidRPr="00A06943" w:rsidRDefault="00C04D17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>Дело № 7. О брыкающемся коне, жадной бумаге и восторженном человеке. Борис Пастернак</w:t>
      </w:r>
    </w:p>
    <w:p w:rsidR="00AC5270" w:rsidRPr="00A06943" w:rsidRDefault="00C04D17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Борис Пастернак.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>. «Дом Б.Л. Пастернака». Пять секретов. Поэзия Пастернака. «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Пастернаковские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 чтения». Поэты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Сивинских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C04D17" w:rsidRPr="00A06943" w:rsidRDefault="00C04D17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>Дело № 8. О кино без кинокамеры, кумачовых сарафанах и тишине. Василий Немирович-Данченко</w:t>
      </w:r>
    </w:p>
    <w:p w:rsidR="00C25B14" w:rsidRPr="00A06943" w:rsidRDefault="00C04D17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Василий Немирович-Данченко.</w:t>
      </w:r>
      <w:r w:rsidR="00C25B14" w:rsidRPr="00A06943">
        <w:rPr>
          <w:rFonts w:ascii="Times New Roman" w:hAnsi="Times New Roman" w:cs="Times New Roman"/>
          <w:sz w:val="28"/>
          <w:szCs w:val="28"/>
        </w:rPr>
        <w:t xml:space="preserve"> Фотография. Братья Люмьер. Рождение кинематографа. </w:t>
      </w:r>
    </w:p>
    <w:p w:rsidR="00C04D17" w:rsidRPr="00A06943" w:rsidRDefault="00C25B14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t xml:space="preserve">Дело № 9. Всё только начинается… </w:t>
      </w:r>
    </w:p>
    <w:p w:rsidR="004F4B70" w:rsidRPr="00A06943" w:rsidRDefault="00C25B14" w:rsidP="00A06943">
      <w:p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Предназначение литераторов. Маршрут путешествия. Творческая</w:t>
      </w:r>
      <w:r w:rsidR="00A06943" w:rsidRPr="00A06943">
        <w:rPr>
          <w:rFonts w:ascii="Times New Roman" w:hAnsi="Times New Roman" w:cs="Times New Roman"/>
          <w:sz w:val="28"/>
          <w:szCs w:val="28"/>
        </w:rPr>
        <w:t xml:space="preserve"> зачётная</w:t>
      </w:r>
      <w:r w:rsidRPr="00A06943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BC2191" w:rsidRPr="00A06943">
        <w:rPr>
          <w:rFonts w:ascii="Times New Roman" w:hAnsi="Times New Roman" w:cs="Times New Roman"/>
          <w:sz w:val="28"/>
          <w:szCs w:val="28"/>
        </w:rPr>
        <w:t xml:space="preserve">«Моя </w:t>
      </w:r>
      <w:r w:rsidR="00C1243B">
        <w:rPr>
          <w:rFonts w:ascii="Times New Roman" w:hAnsi="Times New Roman" w:cs="Times New Roman"/>
          <w:sz w:val="28"/>
          <w:szCs w:val="28"/>
        </w:rPr>
        <w:t>путешествие</w:t>
      </w:r>
      <w:r w:rsidR="00BC2191" w:rsidRPr="00A06943">
        <w:rPr>
          <w:rFonts w:ascii="Times New Roman" w:hAnsi="Times New Roman" w:cs="Times New Roman"/>
          <w:sz w:val="28"/>
          <w:szCs w:val="28"/>
        </w:rPr>
        <w:t>».</w:t>
      </w:r>
    </w:p>
    <w:p w:rsidR="00C1243B" w:rsidRDefault="00C1243B" w:rsidP="00C1243B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3B" w:rsidRDefault="00C1243B" w:rsidP="00C1243B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3B" w:rsidRDefault="00C1243B" w:rsidP="00C1243B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3B" w:rsidRDefault="00C1243B" w:rsidP="00C1243B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3B" w:rsidRDefault="00C1243B" w:rsidP="00C1243B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41" w:rsidRPr="00A06943" w:rsidRDefault="00352641" w:rsidP="00C1243B">
      <w:pPr>
        <w:tabs>
          <w:tab w:val="left" w:pos="381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06943" w:rsidRPr="00A06943" w:rsidRDefault="00A06943" w:rsidP="00A06943">
      <w:pPr>
        <w:pStyle w:val="a9"/>
        <w:numPr>
          <w:ilvl w:val="0"/>
          <w:numId w:val="1"/>
        </w:numPr>
        <w:tabs>
          <w:tab w:val="left" w:pos="16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Литературно-художественное издание «Пермский край. Фотоальбом». – Пермь, «Сенатор», 2013.</w:t>
      </w:r>
    </w:p>
    <w:p w:rsidR="00A06943" w:rsidRPr="00A06943" w:rsidRDefault="00A06943" w:rsidP="00A06943">
      <w:pPr>
        <w:pStyle w:val="a9"/>
        <w:numPr>
          <w:ilvl w:val="0"/>
          <w:numId w:val="1"/>
        </w:numPr>
        <w:tabs>
          <w:tab w:val="left" w:pos="16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>Методическое пособие для учителей Н.П. Горбацевич, Н.В. Шатрова, «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>: странички далеких и близких времён». – Пермь, «Книжный мир», 2003.</w:t>
      </w:r>
    </w:p>
    <w:p w:rsidR="00AC5270" w:rsidRPr="00A06943" w:rsidRDefault="00352641" w:rsidP="00A06943">
      <w:pPr>
        <w:pStyle w:val="a9"/>
        <w:numPr>
          <w:ilvl w:val="0"/>
          <w:numId w:val="1"/>
        </w:numPr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43">
        <w:rPr>
          <w:rFonts w:ascii="Times New Roman" w:hAnsi="Times New Roman" w:cs="Times New Roman"/>
          <w:sz w:val="28"/>
          <w:szCs w:val="28"/>
        </w:rPr>
        <w:t xml:space="preserve">Мой Пермский край. Следствие ведут пермяки: литературные расследования / под. </w:t>
      </w:r>
      <w:proofErr w:type="spellStart"/>
      <w:proofErr w:type="gramStart"/>
      <w:r w:rsidRPr="00A0694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A06943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Pr="00A06943">
        <w:rPr>
          <w:rFonts w:ascii="Times New Roman" w:hAnsi="Times New Roman" w:cs="Times New Roman"/>
          <w:sz w:val="28"/>
          <w:szCs w:val="28"/>
        </w:rPr>
        <w:t>Кассиной</w:t>
      </w:r>
      <w:proofErr w:type="spellEnd"/>
      <w:r w:rsidRPr="00A06943">
        <w:rPr>
          <w:rFonts w:ascii="Times New Roman" w:hAnsi="Times New Roman" w:cs="Times New Roman"/>
          <w:sz w:val="28"/>
          <w:szCs w:val="28"/>
        </w:rPr>
        <w:t xml:space="preserve">. – Москва: ВЛАДОС, 2017. – 199 с. </w:t>
      </w:r>
    </w:p>
    <w:p w:rsidR="00A06943" w:rsidRPr="00A06943" w:rsidRDefault="00A06943" w:rsidP="00A06943">
      <w:pPr>
        <w:pStyle w:val="a9"/>
        <w:tabs>
          <w:tab w:val="left" w:pos="381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70" w:rsidRDefault="00AC5270" w:rsidP="00454938">
      <w:pPr>
        <w:tabs>
          <w:tab w:val="left" w:pos="3817"/>
        </w:tabs>
        <w:rPr>
          <w:rFonts w:ascii="Times New Roman" w:hAnsi="Times New Roman" w:cs="Times New Roman"/>
          <w:sz w:val="28"/>
          <w:szCs w:val="52"/>
        </w:rPr>
      </w:pPr>
    </w:p>
    <w:p w:rsidR="00AC5270" w:rsidRDefault="00AC5270" w:rsidP="00454938">
      <w:pPr>
        <w:tabs>
          <w:tab w:val="left" w:pos="3817"/>
        </w:tabs>
        <w:rPr>
          <w:rFonts w:ascii="Times New Roman" w:hAnsi="Times New Roman" w:cs="Times New Roman"/>
          <w:sz w:val="28"/>
          <w:szCs w:val="52"/>
        </w:rPr>
      </w:pPr>
    </w:p>
    <w:p w:rsidR="00AC5270" w:rsidRDefault="00AC5270" w:rsidP="00454938">
      <w:pPr>
        <w:tabs>
          <w:tab w:val="left" w:pos="3817"/>
        </w:tabs>
        <w:rPr>
          <w:rFonts w:ascii="Times New Roman" w:hAnsi="Times New Roman" w:cs="Times New Roman"/>
          <w:sz w:val="28"/>
          <w:szCs w:val="52"/>
        </w:rPr>
      </w:pPr>
    </w:p>
    <w:p w:rsidR="00AC5270" w:rsidRDefault="00AC5270" w:rsidP="00454938">
      <w:pPr>
        <w:tabs>
          <w:tab w:val="left" w:pos="3817"/>
        </w:tabs>
        <w:rPr>
          <w:rFonts w:ascii="Times New Roman" w:hAnsi="Times New Roman" w:cs="Times New Roman"/>
          <w:sz w:val="28"/>
          <w:szCs w:val="52"/>
        </w:rPr>
      </w:pPr>
    </w:p>
    <w:p w:rsidR="00AC5270" w:rsidRDefault="00AC5270" w:rsidP="00454938">
      <w:pPr>
        <w:tabs>
          <w:tab w:val="left" w:pos="3817"/>
        </w:tabs>
        <w:rPr>
          <w:rFonts w:ascii="Times New Roman" w:hAnsi="Times New Roman" w:cs="Times New Roman"/>
          <w:sz w:val="28"/>
          <w:szCs w:val="52"/>
        </w:rPr>
      </w:pPr>
    </w:p>
    <w:p w:rsidR="00AC5270" w:rsidRDefault="00AC5270" w:rsidP="00454938">
      <w:pPr>
        <w:tabs>
          <w:tab w:val="left" w:pos="3817"/>
        </w:tabs>
        <w:rPr>
          <w:rFonts w:ascii="Times New Roman" w:hAnsi="Times New Roman" w:cs="Times New Roman"/>
          <w:sz w:val="28"/>
          <w:szCs w:val="52"/>
        </w:rPr>
      </w:pPr>
    </w:p>
    <w:p w:rsidR="00AC5270" w:rsidRPr="00454938" w:rsidRDefault="00AC5270" w:rsidP="00454938">
      <w:pPr>
        <w:tabs>
          <w:tab w:val="left" w:pos="3817"/>
        </w:tabs>
        <w:rPr>
          <w:rFonts w:ascii="Times New Roman" w:hAnsi="Times New Roman" w:cs="Times New Roman"/>
          <w:sz w:val="28"/>
          <w:szCs w:val="52"/>
        </w:rPr>
      </w:pPr>
    </w:p>
    <w:sectPr w:rsidR="00AC5270" w:rsidRPr="00454938" w:rsidSect="00241A72">
      <w:foot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D9" w:rsidRDefault="003D34D9" w:rsidP="008D7768">
      <w:pPr>
        <w:spacing w:after="0" w:line="240" w:lineRule="auto"/>
      </w:pPr>
      <w:r>
        <w:separator/>
      </w:r>
    </w:p>
  </w:endnote>
  <w:endnote w:type="continuationSeparator" w:id="0">
    <w:p w:rsidR="003D34D9" w:rsidRDefault="003D34D9" w:rsidP="008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539E" w:rsidRDefault="00E969E9">
        <w:pPr>
          <w:pStyle w:val="a5"/>
          <w:jc w:val="center"/>
        </w:pPr>
        <w:r w:rsidRPr="00DA1702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84539E" w:rsidRPr="00DA1702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DA1702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CF66DC">
          <w:rPr>
            <w:rFonts w:ascii="Times New Roman" w:hAnsi="Times New Roman" w:cs="Times New Roman"/>
            <w:noProof/>
            <w:color w:val="000000" w:themeColor="text1"/>
          </w:rPr>
          <w:t>3</w:t>
        </w:r>
        <w:r w:rsidRPr="00DA1702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BC2191" w:rsidRDefault="00BC21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D9" w:rsidRDefault="003D34D9" w:rsidP="008D7768">
      <w:pPr>
        <w:spacing w:after="0" w:line="240" w:lineRule="auto"/>
      </w:pPr>
      <w:r>
        <w:separator/>
      </w:r>
    </w:p>
  </w:footnote>
  <w:footnote w:type="continuationSeparator" w:id="0">
    <w:p w:rsidR="003D34D9" w:rsidRDefault="003D34D9" w:rsidP="008D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912"/>
    <w:multiLevelType w:val="hybridMultilevel"/>
    <w:tmpl w:val="C364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F7D"/>
    <w:multiLevelType w:val="hybridMultilevel"/>
    <w:tmpl w:val="D96C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19FA"/>
    <w:multiLevelType w:val="hybridMultilevel"/>
    <w:tmpl w:val="7ACC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82F"/>
    <w:multiLevelType w:val="hybridMultilevel"/>
    <w:tmpl w:val="D74A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7DC4"/>
    <w:multiLevelType w:val="hybridMultilevel"/>
    <w:tmpl w:val="5872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30C"/>
    <w:multiLevelType w:val="hybridMultilevel"/>
    <w:tmpl w:val="B860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67AB8"/>
    <w:multiLevelType w:val="hybridMultilevel"/>
    <w:tmpl w:val="756A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D1289"/>
    <w:multiLevelType w:val="hybridMultilevel"/>
    <w:tmpl w:val="8E1A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75C4"/>
    <w:multiLevelType w:val="hybridMultilevel"/>
    <w:tmpl w:val="6786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D5F2B"/>
    <w:multiLevelType w:val="hybridMultilevel"/>
    <w:tmpl w:val="71EC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149B5"/>
    <w:multiLevelType w:val="hybridMultilevel"/>
    <w:tmpl w:val="F460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B45D9"/>
    <w:multiLevelType w:val="hybridMultilevel"/>
    <w:tmpl w:val="D21A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68"/>
    <w:rsid w:val="00116425"/>
    <w:rsid w:val="00177071"/>
    <w:rsid w:val="001F36EF"/>
    <w:rsid w:val="00241A72"/>
    <w:rsid w:val="0028469D"/>
    <w:rsid w:val="00340217"/>
    <w:rsid w:val="00352641"/>
    <w:rsid w:val="00384288"/>
    <w:rsid w:val="003D34D9"/>
    <w:rsid w:val="003F78A0"/>
    <w:rsid w:val="004426C1"/>
    <w:rsid w:val="00454938"/>
    <w:rsid w:val="00476FCB"/>
    <w:rsid w:val="004F4B70"/>
    <w:rsid w:val="00577BF5"/>
    <w:rsid w:val="00586B4D"/>
    <w:rsid w:val="005E3D89"/>
    <w:rsid w:val="006D5F2D"/>
    <w:rsid w:val="006F57AC"/>
    <w:rsid w:val="0076511C"/>
    <w:rsid w:val="00796458"/>
    <w:rsid w:val="007B43DB"/>
    <w:rsid w:val="00825847"/>
    <w:rsid w:val="00842FF6"/>
    <w:rsid w:val="0084539E"/>
    <w:rsid w:val="008D7768"/>
    <w:rsid w:val="00966ED8"/>
    <w:rsid w:val="0099455A"/>
    <w:rsid w:val="00A06943"/>
    <w:rsid w:val="00A265C5"/>
    <w:rsid w:val="00A5340B"/>
    <w:rsid w:val="00AC5270"/>
    <w:rsid w:val="00AD3F8F"/>
    <w:rsid w:val="00AE217D"/>
    <w:rsid w:val="00BC2191"/>
    <w:rsid w:val="00BF22F0"/>
    <w:rsid w:val="00C04D17"/>
    <w:rsid w:val="00C1243B"/>
    <w:rsid w:val="00C25B14"/>
    <w:rsid w:val="00C42397"/>
    <w:rsid w:val="00C5620E"/>
    <w:rsid w:val="00CA7247"/>
    <w:rsid w:val="00CC4803"/>
    <w:rsid w:val="00CF66DC"/>
    <w:rsid w:val="00D00EC1"/>
    <w:rsid w:val="00D3780D"/>
    <w:rsid w:val="00DA1702"/>
    <w:rsid w:val="00DD3F16"/>
    <w:rsid w:val="00E03FE2"/>
    <w:rsid w:val="00E92E3A"/>
    <w:rsid w:val="00E969E9"/>
    <w:rsid w:val="00ED5765"/>
    <w:rsid w:val="00EE731C"/>
    <w:rsid w:val="00F36D3B"/>
    <w:rsid w:val="00F41814"/>
    <w:rsid w:val="00F6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7768"/>
  </w:style>
  <w:style w:type="paragraph" w:styleId="a5">
    <w:name w:val="footer"/>
    <w:basedOn w:val="a"/>
    <w:link w:val="a6"/>
    <w:uiPriority w:val="99"/>
    <w:unhideWhenUsed/>
    <w:rsid w:val="008D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768"/>
  </w:style>
  <w:style w:type="paragraph" w:styleId="a7">
    <w:name w:val="No Spacing"/>
    <w:uiPriority w:val="1"/>
    <w:qFormat/>
    <w:rsid w:val="008D7768"/>
    <w:pPr>
      <w:spacing w:after="0" w:line="240" w:lineRule="auto"/>
    </w:pPr>
  </w:style>
  <w:style w:type="table" w:styleId="a8">
    <w:name w:val="Table Grid"/>
    <w:basedOn w:val="a1"/>
    <w:uiPriority w:val="59"/>
    <w:rsid w:val="0045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217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1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84539E"/>
    <w:rPr>
      <w:i/>
      <w:iCs/>
      <w:color w:val="808080" w:themeColor="text1" w:themeTint="7F"/>
    </w:rPr>
  </w:style>
  <w:style w:type="character" w:customStyle="1" w:styleId="c2">
    <w:name w:val="c2"/>
    <w:basedOn w:val="a0"/>
    <w:rsid w:val="00A265C5"/>
  </w:style>
  <w:style w:type="character" w:customStyle="1" w:styleId="c14">
    <w:name w:val="c14"/>
    <w:basedOn w:val="a0"/>
    <w:rsid w:val="00A265C5"/>
  </w:style>
  <w:style w:type="paragraph" w:styleId="ac">
    <w:name w:val="Balloon Text"/>
    <w:basedOn w:val="a"/>
    <w:link w:val="ad"/>
    <w:uiPriority w:val="99"/>
    <w:semiHidden/>
    <w:unhideWhenUsed/>
    <w:rsid w:val="00C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81EE-9F72-4FB0-8E1A-3420CF47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Организатор</dc:creator>
  <cp:lastModifiedBy>Организатор</cp:lastModifiedBy>
  <cp:revision>13</cp:revision>
  <cp:lastPrinted>2018-09-18T03:59:00Z</cp:lastPrinted>
  <dcterms:created xsi:type="dcterms:W3CDTF">2017-09-17T17:57:00Z</dcterms:created>
  <dcterms:modified xsi:type="dcterms:W3CDTF">2018-10-16T05:53:00Z</dcterms:modified>
</cp:coreProperties>
</file>