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4E" w:rsidRDefault="00C55F4E" w:rsidP="00C55F4E">
      <w:pPr>
        <w:jc w:val="center"/>
        <w:rPr>
          <w:i/>
        </w:rPr>
      </w:pPr>
    </w:p>
    <w:bookmarkStart w:id="0" w:name="_GoBack"/>
    <w:bookmarkStart w:id="1" w:name="_MON_1630687209"/>
    <w:bookmarkEnd w:id="1"/>
    <w:p w:rsidR="00AE0DEF" w:rsidRDefault="00D47F10" w:rsidP="00C55F4E">
      <w:pPr>
        <w:jc w:val="center"/>
        <w:rPr>
          <w:b/>
        </w:rPr>
      </w:pPr>
      <w:r w:rsidRPr="00F4571F">
        <w:rPr>
          <w:bCs/>
        </w:rPr>
        <w:object w:dxaOrig="9601" w:dyaOrig="1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0pt;height:595.5pt" o:ole="">
            <v:imagedata r:id="rId7" o:title=""/>
          </v:shape>
          <o:OLEObject Type="Embed" ProgID="Word.Document.12" ShapeID="_x0000_i1031" DrawAspect="Content" ObjectID="_1692530642" r:id="rId8">
            <o:FieldCodes>\s</o:FieldCodes>
          </o:OLEObject>
        </w:object>
      </w:r>
      <w:bookmarkEnd w:id="0"/>
    </w:p>
    <w:p w:rsidR="00410A3F" w:rsidRDefault="00410A3F" w:rsidP="009C0124">
      <w:pPr>
        <w:jc w:val="both"/>
        <w:rPr>
          <w:b/>
        </w:rPr>
      </w:pPr>
    </w:p>
    <w:p w:rsidR="00410A3F" w:rsidRDefault="00410A3F" w:rsidP="009C0124">
      <w:pPr>
        <w:jc w:val="both"/>
        <w:rPr>
          <w:b/>
        </w:rPr>
      </w:pPr>
    </w:p>
    <w:p w:rsidR="00BF3A7B" w:rsidRDefault="00BF3A7B" w:rsidP="00410A3F">
      <w:pPr>
        <w:jc w:val="center"/>
        <w:rPr>
          <w:b/>
        </w:rPr>
      </w:pPr>
    </w:p>
    <w:p w:rsidR="00C015A3" w:rsidRDefault="003E1E59" w:rsidP="00C015A3">
      <w:pPr>
        <w:jc w:val="center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lastRenderedPageBreak/>
        <w:t>1.Пояснительная записка</w:t>
      </w:r>
    </w:p>
    <w:p w:rsidR="003E1E59" w:rsidRPr="00C015A3" w:rsidRDefault="003E1E59" w:rsidP="00C015A3">
      <w:pPr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</w:rPr>
        <w:t xml:space="preserve">  </w:t>
      </w:r>
      <w:r w:rsidR="00C015A3">
        <w:rPr>
          <w:rFonts w:ascii="Times New Roman" w:hAnsi="Times New Roman" w:cs="Times New Roman"/>
        </w:rPr>
        <w:t xml:space="preserve">  </w:t>
      </w:r>
      <w:r w:rsidRPr="00C015A3">
        <w:rPr>
          <w:rFonts w:ascii="Times New Roman" w:hAnsi="Times New Roman" w:cs="Times New Roman"/>
        </w:rPr>
        <w:t xml:space="preserve">Рабочая программа по физике для 8 класса составлена в соответствии с Федеральным государственным образовательным стандартом: «Физика» 7-9 классы (базовый уровень) и примерной программы по физике, 7-9 классы, – М.: Просвещение, 2011 год (стандарты второго поколения), на основе авторской программы </w:t>
      </w:r>
      <w:proofErr w:type="spellStart"/>
      <w:r w:rsidRPr="00C015A3">
        <w:rPr>
          <w:rFonts w:ascii="Times New Roman" w:hAnsi="Times New Roman" w:cs="Times New Roman"/>
        </w:rPr>
        <w:t>А.В.Перышкина</w:t>
      </w:r>
      <w:proofErr w:type="spellEnd"/>
      <w:r w:rsidRPr="00C015A3">
        <w:rPr>
          <w:rFonts w:ascii="Times New Roman" w:hAnsi="Times New Roman" w:cs="Times New Roman"/>
        </w:rPr>
        <w:t xml:space="preserve">, Е.М. </w:t>
      </w:r>
      <w:proofErr w:type="spellStart"/>
      <w:r w:rsidRPr="00C015A3">
        <w:rPr>
          <w:rFonts w:ascii="Times New Roman" w:hAnsi="Times New Roman" w:cs="Times New Roman"/>
        </w:rPr>
        <w:t>Гутник</w:t>
      </w:r>
      <w:proofErr w:type="spellEnd"/>
      <w:r w:rsidRPr="00C015A3">
        <w:rPr>
          <w:rFonts w:ascii="Times New Roman" w:hAnsi="Times New Roman" w:cs="Times New Roman"/>
        </w:rPr>
        <w:t>, с учётом требований Государственного образовательного стандарта второго поколения.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Программа соответствует образовательному минимуму содержания основных образовательных программ и требованиям к уровню подготовки обучающихся, позволяет работать без перегрузок в классе с детьми разного уровня обучения и интереса к физике. Она позволяет сформировать у обучающихся основной школы достаточно широкое представление о физической картине мира.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 физики для 8 класса с учётом межпредметных связей, возрастных особенностей обучаю</w:t>
      </w:r>
      <w:r w:rsidRPr="00C015A3">
        <w:rPr>
          <w:rFonts w:ascii="Times New Roman" w:hAnsi="Times New Roman" w:cs="Times New Roman"/>
        </w:rPr>
        <w:softHyphen/>
        <w:t>щихся, определяет минимальный набор опытов, демонстри</w:t>
      </w:r>
      <w:r w:rsidRPr="00C015A3">
        <w:rPr>
          <w:rFonts w:ascii="Times New Roman" w:hAnsi="Times New Roman" w:cs="Times New Roman"/>
        </w:rPr>
        <w:softHyphen/>
        <w:t>руемых учителем в классе и лабораторных, выполняемых обучающимися.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2.Общая характеристика учебного предмета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015A3" w:rsidRPr="00C015A3" w:rsidRDefault="00C015A3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   </w:t>
      </w:r>
      <w:r w:rsidRPr="00C015A3">
        <w:rPr>
          <w:rFonts w:ascii="Times New Roman" w:hAnsi="Times New Roman" w:cs="Times New Roman"/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Изучение физики в основной школе направлено на достижение следующих целей: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интересов и способностей обучающихся на основе передачи им знаний и опыта познавательной и творческой деятельности;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обучающимися смысла основных научных понятий и законов физики, взаимосвязи между ними;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 обучающихся представлений о физической картине мира.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Достижение этих целей обеспечивается решением следующих задач: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знакомство обучающихся с методом научного познания и методами исследования объектов и явлений природы;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овладение обучающимися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обучающимися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Учебная программа для 8 класса рассчитана на 68 часов, по 2 часа в неделю </w:t>
      </w:r>
    </w:p>
    <w:p w:rsidR="00AE0DEF" w:rsidRPr="00C015A3" w:rsidRDefault="00AE0DEF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  <w:b/>
          <w:kern w:val="36"/>
        </w:rPr>
        <w:t>Учебно-тематический план.</w:t>
      </w:r>
    </w:p>
    <w:p w:rsidR="00AE0DEF" w:rsidRPr="00C015A3" w:rsidRDefault="00AE0DEF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ab/>
      </w:r>
      <w:r w:rsidRPr="00C015A3">
        <w:rPr>
          <w:rFonts w:ascii="Times New Roman" w:hAnsi="Times New Roman" w:cs="Times New Roman"/>
        </w:rPr>
        <w:tab/>
      </w:r>
      <w:r w:rsidRPr="00C015A3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-532"/>
        <w:tblW w:w="126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2058"/>
        <w:gridCol w:w="788"/>
        <w:gridCol w:w="851"/>
        <w:gridCol w:w="4530"/>
        <w:gridCol w:w="3588"/>
      </w:tblGrid>
      <w:tr w:rsidR="003E1E59" w:rsidRPr="00C015A3" w:rsidTr="003E1E59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0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3E1E59" w:rsidRPr="00C015A3" w:rsidTr="003E1E59">
        <w:trPr>
          <w:trHeight w:val="1396"/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уроки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(ТМ, РЗ и ОСЗ)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лабораторные работы (ЛР)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контрольные работы (КР),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проекты</w:t>
            </w:r>
          </w:p>
        </w:tc>
      </w:tr>
      <w:tr w:rsidR="003E1E59" w:rsidRPr="00C015A3" w:rsidTr="003E1E59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явления</w:t>
            </w:r>
          </w:p>
        </w:tc>
        <w:tc>
          <w:tcPr>
            <w:tcW w:w="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 «Сравнение количеств теплоты при смешивании воды разной температуры»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№2 «Измерение удельной теплоемкости твердого тела»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№3 Измерение влажности воздуха»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 №1 «Внутренняя энергия»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E59" w:rsidRPr="00C015A3" w:rsidTr="003E1E59">
        <w:trPr>
          <w:trHeight w:val="1130"/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Контрольная работа № 2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«Изменение агрегатных состояний вещества»</w:t>
            </w:r>
          </w:p>
        </w:tc>
      </w:tr>
      <w:tr w:rsidR="003E1E59" w:rsidRPr="00C015A3" w:rsidTr="003E1E59">
        <w:trPr>
          <w:trHeight w:val="49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Электрические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№4 «Сборка электрической цепи и измерение силы тока в ее различных участках»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№5 «Измерение напряжения на различных участках электрической цепи»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№6 «Регулирование силы тока реостатом»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№7 «Измерение сопротивления проводника при помощи амперметра и вольтметра»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№8 «Измерение мощности и работы тока в электрической лампе»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Контрольная работа № 3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«Законы постоянного электрического тока»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№9 «Сборка электромагнита и испытание его действия» </w:t>
            </w:r>
          </w:p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№10 «Изучение работы электродвигателя на модели»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</w:t>
            </w: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Световые явления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№11 «Получение изображения при помощи линзы»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 №4 «Световые явления»</w:t>
            </w:r>
          </w:p>
        </w:tc>
      </w:tr>
      <w:tr w:rsidR="003E1E59" w:rsidRPr="00C015A3" w:rsidTr="003E1E59">
        <w:trPr>
          <w:trHeight w:val="390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0124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Контрольная работа</w:t>
            </w:r>
          </w:p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 за курс </w:t>
            </w:r>
            <w:proofErr w:type="gramStart"/>
            <w:r w:rsidRPr="00C015A3">
              <w:rPr>
                <w:rFonts w:ascii="Times New Roman" w:hAnsi="Times New Roman" w:cs="Times New Roman"/>
              </w:rPr>
              <w:t>8  8</w:t>
            </w:r>
            <w:proofErr w:type="gramEnd"/>
            <w:r w:rsidRPr="00C015A3">
              <w:rPr>
                <w:rFonts w:ascii="Times New Roman" w:hAnsi="Times New Roman" w:cs="Times New Roman"/>
              </w:rPr>
              <w:t>класса</w:t>
            </w:r>
          </w:p>
        </w:tc>
      </w:tr>
      <w:tr w:rsidR="003E1E59" w:rsidRPr="00C015A3" w:rsidTr="003E1E59">
        <w:trPr>
          <w:trHeight w:val="705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  <w:r w:rsidR="005A632E" w:rsidRPr="00C01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3E1E59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E59" w:rsidRPr="00C015A3" w:rsidRDefault="005A632E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</w:tr>
    </w:tbl>
    <w:p w:rsidR="003E1E59" w:rsidRPr="00C015A3" w:rsidRDefault="003E1E59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4.Основное содержание программы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8 класс, 68 часов, 2 часа в неделю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Тепловые явления (24 часа)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Преобразование энергии в тепловых машинах. КПД тепловой машины. Экологические проблемы теплоэнергетики.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1.Сравненние количеств теплоты при смешивании воды разной температуры.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2.Определение удельной теплоёмкости твёрдого тела.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3.Измерение влажности воздуха.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принцип действия термометра;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теплопроводность различных материалов;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конвекция в жидкостях и газах;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теплопередача путём излучения;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явление испарения;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Электрические явления (28 часов)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Электризация тел. Электрический заряд. Два вида электрических зарядов. Закон сохранения электрического заряда.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Фронтальные лабораторные работы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4.Сборка электрической цепи и измерение силы тока в её различных участках.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5.Измерение напряжения на различных участках электрической цепи.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6.Регулирование силы тока реостатом.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7.Измерение сопротивления проводника при помощи амперметра и вольтметра.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8.Измерение мощности и работы тока в электрической лампе.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электризация тел;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два рода электрических зарядов;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устройство и действие электроскопа;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Магнитные явления (4 часа)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Постоянные магниты. Взаимодействие магнитов. Магнитное поле постоянного тока. Действие магнитного поля на проводник с током. Электродвигатель постоянного тока.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9.Сборка электромагнита и испытание его действия.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10.Изучение работы электродвигателя на модели.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Демонстрации: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опыт Эрстеда;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магнитное поле тока;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действие магнитного поля на проводник с током;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устройство электродвигателя.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Световые явления (8 часов)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Фронтальные лабораторные работы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11.Получение изображения при помощи линзы.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Возможные исследовательские проекты: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1.Исследование процесса кипения и замерзания пресной и соленой воды.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2.Исследование процесса плавления гипосульфита.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3.Экологические проблемы «глобального потепления».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4.Экспериментальное исследование полного отражения света.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5.Физика в человеческом теле.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6.Групповой проект «Физика в загадках».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Итоговое повторение и обобщение (4 часа)</w:t>
      </w:r>
    </w:p>
    <w:p w:rsidR="00B74D07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5</w:t>
      </w:r>
      <w:r w:rsidR="00B74D07" w:rsidRPr="00C015A3">
        <w:rPr>
          <w:rFonts w:ascii="Times New Roman" w:hAnsi="Times New Roman" w:cs="Times New Roman"/>
          <w:b/>
        </w:rPr>
        <w:t>.Требования к уровню подготовки обучающегося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В результате изучения физики ученик 8 класса должен: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Знать/понимать: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смысл понятий: физическое явление, физический закон, взаимодействие, электрическое поле, магнитное поле, атом;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• смысл физических величин: внутренняя энергия, температура, количество теплоты, влажность воздуха, электрический заряд, сила электрического тока, электрическое напряжение, </w:t>
      </w:r>
      <w:r w:rsidRPr="00C015A3">
        <w:rPr>
          <w:rFonts w:ascii="Times New Roman" w:hAnsi="Times New Roman" w:cs="Times New Roman"/>
        </w:rPr>
        <w:lastRenderedPageBreak/>
        <w:t>электрическое сопротивление, работа и мощность электрического тока, фокусное расстояние линзы;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Уметь: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описывать и объяснять: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отражение/преломление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представлять результаты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выражать результаты измерений и расчётов в единицах Международной системы СИ;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приводить примеры практического использования физических знаний о тепловых, электрических, магнитных и световых явлениях;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решать задачи на применение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осуществлять самостоятельный поиск информации естественнонаучного содержания с использованием различных источников информации (учебных текстов, справочных и научно – популярных изданий, компьютерных баз данных, ресурсов Интернета), её обработку и представление в различных формах (словесно, с помощью рисунков и презентаций);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• использовать приобретённые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</w:p>
    <w:p w:rsidR="00B74D07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6</w:t>
      </w:r>
      <w:r w:rsidR="00B74D07" w:rsidRPr="00C015A3">
        <w:rPr>
          <w:rFonts w:ascii="Times New Roman" w:hAnsi="Times New Roman" w:cs="Times New Roman"/>
          <w:b/>
        </w:rPr>
        <w:t>.Результаты освоения курса физики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Личностные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познавательных интересов, интеллектуальных и творческих способностей обучающихся;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самостоятельность в приобретении новых знаний и практических умений;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мотивация образовательной деятельности школьников на основе личностно ориентированного подхода;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ценностных отношений друг к другу, к учителю, к авторам открытий и изобретений, к результатам обучения.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Метапредметные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освоение приёмов действий в нестандартных ситуациях, овладение эвристическими методами решения проблем;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Предметные результаты: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применять теоретические знания по физике на практике, решать физические задачи на применение полученных знаний;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уметь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74D07" w:rsidRPr="00C015A3" w:rsidRDefault="00B74D07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7.Система оценки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Оценка ответов обучающихся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«5» (отлично) 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даёт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схемы,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«4» (хорошо) ставится, если ответ обучающегося удовлетворяет основным требованиям к ответу на оценку «5» (отлично),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обучающийся допустил одну ошибку или не более двух недочётов и может сам их исправить, или с небольшой помощью учителя.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 Оценка «3» (удовлетворительно) ставится,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формул; допустил не более одной грубой ошибки и двух недочётов, не более одной грубой ошибки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 Оценка «2» (неудовлетворительно) ставится, если обучающийся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 (удовлетворительно).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 xml:space="preserve">Оценка лабораторных работ 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«5» (отлично) ставится за работу, выполненную полностью без ошибок и недочётов (или в зависимости от набранного количества баллов, необходимых для оценки «5» (отлично)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- Оценка «4» (хорошо) ставится за работу, выполненную полностью, но при наличии в ней не более одной негрубой ошибки и одного недочёта, не более трёх недочётов (или в зависимости от набранного количества баллов, необходимых для оценки «4» (хорошо)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«3» (удовлетворительно) ставится, если обучающийся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трёх негрубых ошибок, не более одной негрубой ошибки и трёх недочётов, при наличии четырёх-пяти недочётов (или в зависимости от набранного количества баллов, необходимых для оценки «3» (удовлетворительно) в данной работе).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«2» (неудовлетворительно) ставится, если число ошибок и недочётов превысило норму для оценки «3» (удовлетворительно) или правильно выполнено менее 2/3 всей работы.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Во всех случаях оценка снижается, если ученик не соблюдал требования правил безопасности труда.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Оценка контрольных и самостоятельных письменных работ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«5» (отлично) ставится, если правильно выполнено не менее 90% от всей работы, или в зависимости от набранного количества баллов, предусмотренных в данной работе на оценку «5» (отлично).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«4» (хорошо) ставится, если правильно выполнено не менее 70% от всей работы, или в зависимости от набранного количества баллов, предусмотренных в данной работе на оценку «4» (хорошо).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«3» (удовлетворительно) ставится, если правильно выполнено не менее 60% от всей работы, или в зависимости от набранного количества баллов, предусмотренных в данной работе на оценку «3» (удовлетворительно).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- Оценка «2» (неудовлетворительно) ставится, если правильно выполнено менее 60% от всей работы, или набрано меньше баллов, предусмотренных на оценку «3» (удовлетворительно) в данной работе.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Перечень ошибок</w:t>
      </w:r>
      <w:r w:rsidR="00742759" w:rsidRPr="00C015A3">
        <w:rPr>
          <w:rFonts w:ascii="Times New Roman" w:hAnsi="Times New Roman" w:cs="Times New Roman"/>
          <w:b/>
        </w:rPr>
        <w:t>: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Грубые ошибки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2.Неумение выделять главное в ответе.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решённым в классе; ошибки, показывающие неправильное понимание условия задачи или неправильное истолкование решения.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4.Неумение читать и строить графики, принципиальные схемы.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5.Неумение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6.Небрежное отношение к лабораторному оборудованию и измерительным приборам.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>7.Неумение определить показание измерительного прибора.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8.Нарушение требований правил безопасного труда при выполнении эксперимента.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Негрубые ошибки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1.Неточности формулировок, определений, понятий, законов, теорий, вызванные неполнотой охвата основных признаков определяемого понятия; вызванные несоблюдением условий проведения эксперимента или измерений.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2.Ошибки в условных обозначениях на принципиальных схемах; неточности чертежей, графиков, схем.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3.Пропуск или неточное описание наименований единиц физических величин, сокращение слов в выводах.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4.Нерациональный выбор хода решения задачи.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Недочёты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1.Нерациональные записи при вычислениях, нерациональные приёмы вычислений, преобразований при решении задач.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2.Арифметические ошибки в вычислениях, если эти ошибки грубо искажают реальность полученного результата.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3.Отдельные погрешности в формулировке вопроса или ответа.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4.Небрежное выполнение записей, чертежей, схем, графиков.</w:t>
      </w: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</w:rPr>
      </w:pPr>
    </w:p>
    <w:p w:rsidR="00FE496C" w:rsidRPr="00C015A3" w:rsidRDefault="00FE496C" w:rsidP="009C0124">
      <w:pPr>
        <w:jc w:val="both"/>
        <w:rPr>
          <w:rFonts w:ascii="Times New Roman" w:hAnsi="Times New Roman" w:cs="Times New Roman"/>
          <w:b/>
        </w:rPr>
      </w:pPr>
    </w:p>
    <w:p w:rsidR="00E46A9A" w:rsidRPr="00C015A3" w:rsidRDefault="00E46A9A" w:rsidP="009C0124">
      <w:pPr>
        <w:jc w:val="both"/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ПОУРОЧНО-ТЕМАТИЧЕСКОЕ ПЛАНОРОВАНИЕ</w:t>
      </w:r>
    </w:p>
    <w:p w:rsidR="007F43B0" w:rsidRPr="00C015A3" w:rsidRDefault="007F43B0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rHeight w:val="100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Элементы содержания,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(жирным шрифтом выделены материалы выносящийся на ОГЭ)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Межпредметные связи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ДЗ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учебник;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явления. Температура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</w:t>
            </w:r>
            <w:r w:rsidRPr="00C015A3">
              <w:rPr>
                <w:rFonts w:ascii="Times New Roman" w:hAnsi="Times New Roman" w:cs="Times New Roman"/>
              </w:rPr>
              <w:lastRenderedPageBreak/>
              <w:t>температуры. Термометр.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медицина,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C015A3">
              <w:rPr>
                <w:rFonts w:ascii="Times New Roman" w:hAnsi="Times New Roman" w:cs="Times New Roman"/>
              </w:rPr>
              <w:t xml:space="preserve">смысл физических величин: температура, средняя скорость теплового движения; понятий: тепловое равновесие.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различать тепловые явления, анализировать зависимость температуры тела от скорости движения его молекул.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015A3">
              <w:rPr>
                <w:rFonts w:ascii="Times New Roman" w:hAnsi="Times New Roman" w:cs="Times New Roman"/>
              </w:rPr>
              <w:t xml:space="preserve">исследуют зависимость направления и скорости теплообмена от разности температур.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C015A3">
              <w:rPr>
                <w:rFonts w:ascii="Times New Roman" w:hAnsi="Times New Roman" w:cs="Times New Roman"/>
              </w:rPr>
              <w:t xml:space="preserve">выделяют и формулируют познавательную цель; строят логические цепи рассуждений; выдвигают и обосновывают гипотезы, предлагают способы их проверки.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планируют общие способы работы,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Внутренняя энергия. Способы изменения внутренней энергии.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Превращение энергии тела в механических процессах. 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 тела путём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понятий: внутренняя энергия тела; способы изменений внутренней энергии. </w:t>
            </w:r>
            <w:r w:rsidRPr="00C015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015A3">
              <w:rPr>
                <w:rFonts w:ascii="Times New Roman" w:hAnsi="Times New Roman" w:cs="Times New Roman"/>
              </w:rPr>
              <w:t>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</w:t>
            </w:r>
            <w:proofErr w:type="gramStart"/>
            <w:r w:rsidRPr="00C015A3">
              <w:rPr>
                <w:rFonts w:ascii="Times New Roman" w:hAnsi="Times New Roman" w:cs="Times New Roman"/>
              </w:rPr>
              <w:t>микро опыты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по реализации различных способов изменения внутренней энергии тела.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задачи; устанавливают причинно-следственные связи, заменяют термины определениями.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план и последовательность действий; сличают свой способ действия с эталоном.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Виды теплопередачи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Теплопроводность – один из видов теплопередачи. Различие теплопроводностей различных веществ. Примеры теплообмена в природе и технике. Конвекция в жидкостях и газах. Объяснение конвекции. Передача энергии излучением. Особенности видов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Химия, биология, техника, география,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понятия: теплопроводность.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 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зависимость теплопроводности от рода вещества; наблюдают явления конвекции и излучения.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знаки); осознанно и произвольно строят речевые высказывания. </w:t>
            </w:r>
            <w:r w:rsidRPr="00C015A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015A3">
              <w:rPr>
                <w:rFonts w:ascii="Times New Roman" w:hAnsi="Times New Roman" w:cs="Times New Roman"/>
              </w:rPr>
              <w:t xml:space="preserve">ставят учебную задачу на основе соотнесения того, что уже известно и усвоено, и того, что ещё </w:t>
            </w:r>
            <w:proofErr w:type="gramStart"/>
            <w:r w:rsidRPr="00C015A3">
              <w:rPr>
                <w:rFonts w:ascii="Times New Roman" w:hAnsi="Times New Roman" w:cs="Times New Roman"/>
              </w:rPr>
              <w:t>неизвестно .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</w:t>
            </w:r>
            <w:r w:rsidRPr="00C015A3">
              <w:rPr>
                <w:rFonts w:ascii="Times New Roman" w:hAnsi="Times New Roman" w:cs="Times New Roman"/>
              </w:rPr>
              <w:lastRenderedPageBreak/>
              <w:t>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Количество теплоты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Введение понятия количества теплоты. Единицы количества теплоты. Удельная теплоёмкость вещества, её физический смысл. Системные единицы удельной теплоёмкости. Анализ таблицы учебника.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биология, естествознание.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понятия: количество теплоты, удельная теплоёмкость; единицы измерения количества теплоты и удельной теплоёмкости.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находить связь между единицами количества теплоты; работать с текстом учебника; объяснять физический смысл 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вычисляют количество теплоты, необходимое для нагревания вещества или выделяемого при охлаждении тела.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и формальную структуру задачи; выполняют операции со знаками и </w:t>
            </w:r>
            <w:proofErr w:type="gramStart"/>
            <w:r w:rsidRPr="00C015A3">
              <w:rPr>
                <w:rFonts w:ascii="Times New Roman" w:hAnsi="Times New Roman" w:cs="Times New Roman"/>
              </w:rPr>
              <w:t>символами 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: составляют план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Расчет количества теплоты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Формула для расчёта количества теплоты, необходимого для нагревания тела или выделяемого им при охлаждении.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биология, естествознание.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: формулу для расчёта теплоты.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количество теплоты, необходимое для нагревания тела или выделяемое им при охлаждении.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применяя формулу для расчёта количества теплоты, вычисляют изменение температуры тела, его массу и удельную теплоёмкость вещества.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структуру задачи разными средствами; выделяют количественные характеристики объектов, заданные словами.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группе, устанавливают рабочие отношения, учатся эффективно </w:t>
            </w:r>
            <w:proofErr w:type="gramStart"/>
            <w:r w:rsidRPr="00C015A3">
              <w:rPr>
                <w:rFonts w:ascii="Times New Roman" w:hAnsi="Times New Roman" w:cs="Times New Roman"/>
              </w:rPr>
              <w:t>сотрудничать 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90"/>
        <w:gridCol w:w="308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Топливо как источник энергии. Удельная теплота сгорания топлива. Анализ таблицы 2 учебника, формула для расчёта количества теплоты, выделяемого при сгорании топлива. Превращение механической энергии во внутреннюю. </w:t>
            </w:r>
            <w:r w:rsidRPr="00C015A3">
              <w:rPr>
                <w:rFonts w:ascii="Times New Roman" w:hAnsi="Times New Roman" w:cs="Times New Roman"/>
              </w:rPr>
              <w:lastRenderedPageBreak/>
              <w:t>Превращение внутренней энергии в механическую энергию. Сохранение энергии в механических и тепловых процессах. Закон превращения и сохранения энергии в природе.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химия, география, биология,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>: 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  <w:r w:rsidR="00742759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 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механической энергии.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</w:t>
            </w:r>
            <w:r w:rsidRPr="00C015A3">
              <w:rPr>
                <w:rFonts w:ascii="Times New Roman" w:hAnsi="Times New Roman" w:cs="Times New Roman"/>
                <w:b/>
              </w:rPr>
              <w:t>частей. 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законы и формулы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разрабатывать план выполнения работы, определять и сравнивать количество теплоты, объяснять полученные результаты, представлят</w:t>
            </w:r>
            <w:r w:rsidR="002D4876" w:rsidRPr="00C015A3">
              <w:rPr>
                <w:rFonts w:ascii="Times New Roman" w:hAnsi="Times New Roman" w:cs="Times New Roman"/>
              </w:rPr>
              <w:t>ь их в виде таблиц.</w:t>
            </w:r>
            <w:r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описывают изменения и превращения внутренней энергии тела, сравнивают количества теплоты разных веществ.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выбирать обобщенные стратегии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70"/>
        <w:gridCol w:w="310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Лабораторная работа №2 </w:t>
            </w:r>
            <w:proofErr w:type="gramStart"/>
            <w:r w:rsidRPr="00C015A3">
              <w:rPr>
                <w:rFonts w:ascii="Times New Roman" w:hAnsi="Times New Roman" w:cs="Times New Roman"/>
              </w:rPr>
              <w:t>« Измерение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удельной теплоёмкости твердого тела»</w:t>
            </w:r>
          </w:p>
        </w:tc>
        <w:tc>
          <w:tcPr>
            <w:tcW w:w="3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Зависимость удельной теплоёмкости вещества от его агрегатного состояния. Лабораторная работа №2 </w:t>
            </w:r>
            <w:proofErr w:type="gramStart"/>
            <w:r w:rsidRPr="00C015A3">
              <w:rPr>
                <w:rFonts w:ascii="Times New Roman" w:hAnsi="Times New Roman" w:cs="Times New Roman"/>
              </w:rPr>
              <w:t>« Измерение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удельной теплоёмкости твердого тела».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использовать измерительные приборы и понятие удельной теплоёмкости.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описывают изменения и превращения механической и внутренней энергии тела в различных процессах.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определяют основную и второстепенную информацию; выделяют объекты и процессы с точки зрения целого и частей.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вступают в диалог, участвуют в коллективном обсуждении проблем, учатся владеть монологической и диалогической </w:t>
            </w:r>
            <w:r w:rsidRPr="00C015A3">
              <w:rPr>
                <w:rFonts w:ascii="Times New Roman" w:hAnsi="Times New Roman" w:cs="Times New Roman"/>
              </w:rPr>
              <w:lastRenderedPageBreak/>
              <w:t>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4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понятия количества теплоты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          Энергия топлива. Удельная теплота сгорания.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законов и формул по теме «Внутренняя энергия. Количество теплоты».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Процесс горения. Применение формулы для вычисления количества теплоты при горении топлива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законы и формулы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использовать свои знания при решении физической задачи по теме «Внутренняя энергия. Количество теплоты».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решают задачи с применением алгоритма составления уравнения теплового баланса.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представлять конкретное содержание и сообщать его в письменной и устной формах.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формулу по изученной теме.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>объяснять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</w:rPr>
              <w:t xml:space="preserve"> физический смысл понятия –удельная теплота сгорания топлива.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решают задачи с применением алгоритма составления уравнения теплового баланса.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и дополнения в способ своих действий.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представлять конкретное содержание и сообщать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38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11</w:t>
            </w: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9740D0" w:rsidRPr="00C015A3" w:rsidRDefault="009740D0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выбирают, сопоставляют и обосновывают способы решения задачи; умеют выбирать обобщённые стратегии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вносят коррективы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Плавление и отвердевание кристаллических тел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Агрегатные состояния вещества. Кристаллические тела. Плавление и отвердевание. Температура плавления. Анализ таблицы 3 учебника.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география, естествознание.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определение: плавления и отвердевания, температуры плавления.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тепловые свойства вещества; строят и объясняют график изменения температуры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при нагревании и плавлении </w:t>
            </w:r>
            <w:proofErr w:type="gramStart"/>
            <w:r w:rsidRPr="00C015A3">
              <w:rPr>
                <w:rFonts w:ascii="Times New Roman" w:hAnsi="Times New Roman" w:cs="Times New Roman"/>
              </w:rPr>
              <w:t>вещества .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: выделяют и формулируют познавательную цель; выбирают знаково-символические средства для построения модели.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определяют последовательность промежуточных целей с учётом конечного результата.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75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Расчёт количества теплоты при плавлении и кристаллизации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Удельная теплота плавления, её физический смысл и единица измерения. Объяснение процессов плавления и отвердевания на основе МКТ. Анализ таблицы 4 в учебнике. Формула для расчета 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удельной теплоты плавления.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алгоритм решения задач на плавление и кристаллизацию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</w:rPr>
              <w:t>тел.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выражают структуру задачи разными средствами; строят логические цепи рассуждений; выполняют операции со знаками и символами.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 xml:space="preserve">: ставят учебную задачу на основе соотнесения того, что уже известно и усвоено, и того, что ещё неизвестно.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адекватно используют речевые средства для дискуссии и аргументации своей позиции.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72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850"/>
        <w:gridCol w:w="142"/>
      </w:tblGrid>
      <w:tr w:rsidR="00E46A9A" w:rsidRPr="00C015A3" w:rsidTr="002D4876">
        <w:trPr>
          <w:gridAfter w:val="1"/>
          <w:wAfter w:w="142" w:type="dxa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Испарение и конденсация. Кипение.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 Анализ таблицы 5 учебника.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определения испарения, конденсации, кипения.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 xml:space="preserve">: 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строят логические цепи рассуждений; устанавливают причинно-следственные связи; выделяют объекты и процессы с точки зрения целого и частей.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составленные планы.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с </w:t>
            </w:r>
            <w:r w:rsidRPr="00C015A3">
              <w:rPr>
                <w:rFonts w:ascii="Times New Roman" w:hAnsi="Times New Roman" w:cs="Times New Roman"/>
              </w:rPr>
              <w:lastRenderedPageBreak/>
              <w:t>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Влажность воздуха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Влажность воздуха. Точка росы. Способы определения влажности воздуха. Конденсационный и волосяной гигрометры, психрометр. Лабораторная работа №3 «Измерение влажности воздуха».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биология, техника.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влажности воздуха и способы определения влажности воздуха.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приводить примеры влияния влажности воздуха в быту и деятельности человека, измерять влажность воздуха, работать в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</w:rPr>
              <w:t>группе.</w:t>
            </w: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измеряют влажность воздуха по точке росы, объясняют устройство и принцип действия психрометра и гигрометра.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jc w:val="both"/>
        <w:rPr>
          <w:rFonts w:ascii="Times New Roman" w:hAnsi="Times New Roman" w:cs="Times New Roman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119"/>
        <w:gridCol w:w="5528"/>
        <w:gridCol w:w="992"/>
      </w:tblGrid>
      <w:tr w:rsidR="00E46A9A" w:rsidRPr="00C015A3" w:rsidTr="002D4876">
        <w:trPr>
          <w:trHeight w:val="123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Особенности процессов испарения и конденсации. Расчёт количества теплоты при парообразовании и конденсации, удельной теплоты парообразования.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основные понятия по изученной теме.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 xml:space="preserve">: находить в таблице необходимые данные, рассчитывать количество теплоты, полученное или отданное телом, удельную теплоту парообразования, влажность. 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вычисляют удельную теплоту плавления и парообразования вещества; составляют уравнения теплового баланса с учётом процессов нагревания, плавления и парообразования.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обобщённый смысл и формальную структуру задачи; выбирают, сопоставляют и обосновывают способы решения задачи.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свой способ действия с эталоном; осознают качество и уровень усвоения.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2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rHeight w:val="12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Тепловые двигатели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Работа газа и пара при расширении. Тепловые двигатели. Применение закона сохранения и превращения энергии в тепловых двигателях. Устройство и принцип </w:t>
            </w:r>
            <w:r w:rsidRPr="00C015A3">
              <w:rPr>
                <w:rFonts w:ascii="Times New Roman" w:hAnsi="Times New Roman" w:cs="Times New Roman"/>
              </w:rPr>
              <w:lastRenderedPageBreak/>
              <w:t>действия ДВС. Экологические проблемы при использовании ДВС. Устройство и принцип действия паровой турбины. КПД теплового двигателя. Математика, техника.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различные виды тепловых машин, смысл коэффициента полезного действия.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 машин и </w:t>
            </w:r>
            <w:r w:rsidRPr="00C015A3">
              <w:rPr>
                <w:rFonts w:ascii="Times New Roman" w:hAnsi="Times New Roman" w:cs="Times New Roman"/>
              </w:rPr>
              <w:lastRenderedPageBreak/>
              <w:t>механизмов.</w:t>
            </w: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объясняют устройство и принцип действия тепловых машин.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 xml:space="preserve">: выражают смысл ситуации различными средствами (рисунки, символы, схемы, знаки); анализируют объект, выделяя существенные и несущественные признаки.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ещё неизвестно.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  <w:p w:rsidR="00E46A9A" w:rsidRPr="00C015A3" w:rsidRDefault="00E46A9A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A9A" w:rsidRPr="00C015A3" w:rsidRDefault="00E46A9A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14"/>
        <w:gridCol w:w="2965"/>
        <w:gridCol w:w="5528"/>
        <w:gridCol w:w="992"/>
      </w:tblGrid>
      <w:tr w:rsidR="00E46A9A" w:rsidRPr="00C015A3" w:rsidTr="002D4876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</w:t>
            </w:r>
          </w:p>
        </w:tc>
        <w:tc>
          <w:tcPr>
            <w:tcW w:w="2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законов и формул по темам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Изменение агрегатных состояний вещества» и «Тепловые двигатели».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основные понятия и формулы по изученной теме.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при решении задач по изученной теме.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качество и уровень усвоения; вносят коррективы и дополнения в способ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A9A" w:rsidRPr="00C015A3" w:rsidTr="002D4876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A9A" w:rsidRPr="00C015A3" w:rsidTr="002D4876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№2 по теме «Агрегатные состояния вещества»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по изученной теме для решения физических задач.</w:t>
            </w:r>
          </w:p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выбирают, сопоставляют и обосновывают способы решения задачи; умеют выбирать обобщённые стратегии решения задачи.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вносят коррективы и дополнения в способ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6A9A" w:rsidRPr="00C015A3" w:rsidRDefault="00E46A9A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Электризация тел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Электризация тел.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Два рода электрических зарядов.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одноименно и разноименно заряженных тел.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ОБЖ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биология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смысл понятия электрический заряд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742759"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наблюдают явление электризации тел при соприкосновении и взаимодействие заряженных </w:t>
            </w:r>
            <w:proofErr w:type="spellStart"/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spellEnd"/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цель; устанавливают причинно-следственные связи.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познавательную цель, регулируют процесс выполнения учебных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Проводники и непроводники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электроскопа.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 Электрометр.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электроскопа и электрометра и для чего эти приборы нужны.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связи; строят логические цепи рассуждений.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учебную задачу на основе соотнесения известного и неизвестного.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Электрическое поле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Понятие об электрическом поле. Поле как особый вид материи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электрического поля его графическое изображение.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обнаруживать электрическое поле,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определять изменение силы, действующей на заряженное тело при удалении и приближении его к другому заряженному телу.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и объясняют опыты по обнаружению электрического поля и указывают особенности электрического поля.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выдвигают и обосновывают гипотезы, предлагают способы их проверки; выбирают вид графической модели.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Делимость электрического заряда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Делимость электрического заряда. Электрон – частица с наименьшим электрическим зарядом.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электрического заряда.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атома. Строение ядра атома. Нейтроны. Протоны.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атомов водорода, гелия, лития, ионы.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Математика, 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понятия: атом, электрон, ион.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опыт Иоффе –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Милликена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доказывать существование частиц, имеющих наименьший электрический заряд, объяснять образование положительных и отрицательных ионов, применять межпредметные связи для объяснения строения атома, работать с текстом учебника.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выдвигают и обосновывают гипотезы, предлагают способы их проверки; выбирают вид графической модели.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Закон сохранения электрического заряда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закон сохранения электрического заряда.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электризацию тел при соприкосновении, устанавливать перераспределение заряда при переходе его с наэлектризованного тела на не наэлектризованное при соприкосновении.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осознают качество и уровень усвоения; выделяют и осознают то, что уже усвоено и что ещё подлежит усвоению.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постоянного электрического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Постоянный электрический ток. Формулировка условия существования электрического тока. Источники электрического тока.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Кратковременная самостоятельная работа по теме электризация тел и строение атома.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Химия, 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ОБЖ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биология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электрический ток и источник тока, различные виды источников тока.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явление электрического тока; изготавливают и испытывают гальванический элемент.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проблему; строят логические цепи рассуждений.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последовательность своих действий.</w:t>
            </w:r>
            <w:r w:rsidR="0074275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Электрическая цепь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Электрическая цепь и её составные части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проводнике. 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составления электрических цепей.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операции со знаками и символами; выделяют объекты и процессы с точки зрения целого 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электрического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Действия электрического тока.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понятие электрический ток и направление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наблюдают действия электрического тока; объясняют явление нагревания проводников электрическим током.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 основную и второстепенную информацию; выделяют количественные характеристики объектов, заданные словами.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учебную задачу на основе соотнесения известного и неизвестного.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08" w:type="dxa"/>
        <w:tblCellSpacing w:w="0" w:type="dxa"/>
        <w:tblInd w:w="-1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977"/>
        <w:gridCol w:w="5528"/>
        <w:gridCol w:w="992"/>
      </w:tblGrid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Сила тока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Сила электрического тока.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Формула для определения силы тока. Единицы силы тока.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амперметра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Включение амперметра в цепь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: смысл величины сила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правила включения в цепь амперметра.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</w:t>
            </w:r>
            <w:r w:rsidR="00795045"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9C0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6" w:type="dxa"/>
        <w:tblInd w:w="-1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78"/>
        <w:gridCol w:w="2659"/>
        <w:gridCol w:w="5612"/>
        <w:gridCol w:w="240"/>
        <w:gridCol w:w="721"/>
        <w:gridCol w:w="945"/>
      </w:tblGrid>
      <w:tr w:rsidR="006B0B56" w:rsidRPr="00C015A3" w:rsidTr="00795045">
        <w:trPr>
          <w:gridBefore w:val="4"/>
          <w:gridAfter w:val="1"/>
          <w:wBefore w:w="11000" w:type="dxa"/>
          <w:wAfter w:w="945" w:type="dxa"/>
          <w:trHeight w:val="357"/>
        </w:trPr>
        <w:tc>
          <w:tcPr>
            <w:tcW w:w="961" w:type="dxa"/>
            <w:gridSpan w:val="2"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blPrEx>
          <w:tblCellSpacing w:w="0" w:type="dxa"/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Электрическое напряжение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Электрическое напряжение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единица напряжения. Формула для определения напряжения. Решение задач.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смысл величины напряжение и правила включения в цепь вольтметра.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выражать напряжение в </w:t>
            </w:r>
            <w:proofErr w:type="spell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, мВ, анализировать табличные данные, работать с текстом учебника, рассчитывать напряжение по формуле.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знают и выполняют правила безопасности при работе с источниками электрического тока.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795045">
        <w:tblPrEx>
          <w:tblCellSpacing w:w="0" w:type="dxa"/>
          <w:tblBorders>
            <w:top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2"/>
          <w:wAfter w:w="1666" w:type="dxa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Измерение напряжения на различных участках цепи, сборка электрической цепи.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включения в цепь 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вольтметра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6B0B56" w:rsidRPr="00C015A3" w:rsidRDefault="006B0B56" w:rsidP="009C0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56" w:rsidRPr="00C015A3" w:rsidRDefault="006B0B56" w:rsidP="009C0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050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906"/>
        <w:gridCol w:w="2631"/>
        <w:gridCol w:w="5543"/>
        <w:gridCol w:w="1119"/>
      </w:tblGrid>
      <w:tr w:rsidR="006B0B56" w:rsidRPr="00C015A3" w:rsidTr="00795045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Электрическое сопротивление</w:t>
            </w:r>
          </w:p>
        </w:tc>
        <w:tc>
          <w:tcPr>
            <w:tcW w:w="2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Электрическое сопротивление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и его единицы измерения. Формула для расчёта сопротивления.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Природа электрического сопротивления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Удельное сопротивление проводника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 Анализ таблицы №8 в учебнике.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умеют заменять термины определениями; устанавливают причинно-следственные связи.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сличают свой способ действия с эталоном, вносят коррективы и дополнения в способ своих действий.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устанавливают рабочие отношения, учатся эффективно сотрудничать.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lang w:eastAsia="ru-RU"/>
              </w:rPr>
              <w:t>Закон Ома для участка цепи</w:t>
            </w:r>
          </w:p>
        </w:tc>
        <w:tc>
          <w:tcPr>
            <w:tcW w:w="2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опытным путём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зависимости силы тока от напряжения при постоянном сопротивлении и от сопротивления при постоянном напряжении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Закон Ома для участка цепи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закон Ома для участка цепи.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связи;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B56" w:rsidRPr="00C015A3" w:rsidRDefault="006B0B56" w:rsidP="006B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2192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022"/>
        <w:gridCol w:w="2515"/>
        <w:gridCol w:w="5528"/>
        <w:gridCol w:w="1134"/>
        <w:gridCol w:w="142"/>
      </w:tblGrid>
      <w:tr w:rsidR="006B0B56" w:rsidRPr="00C015A3" w:rsidTr="00795045">
        <w:trPr>
          <w:gridAfter w:val="1"/>
          <w:wAfter w:w="142" w:type="dxa"/>
          <w:trHeight w:val="162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Расчёт основных параметров электрической цепи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: основные понятия и </w:t>
            </w:r>
            <w:proofErr w:type="gramStart"/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формулы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proofErr w:type="gramEnd"/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чертить схемы электрических цепей, рассчитывать электрическое сопротивление, силу тока, напряжение.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вычисляют силу тока, напряжение и сопротивления участка цепи.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 анализ способов решения задачи с точки зрения их рациональности и экономичности.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осознают то, что уже усвоено и что ещё подлежит усвоению, осознают качество и уровень усвоения.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62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75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 действия и назначение реостат.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Математика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что такое реостат.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6B0B56" w:rsidRPr="00C015A3" w:rsidRDefault="006B0B56" w:rsidP="00605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формулируют познавательную цель и строят действия в соответствии 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ней.</w:t>
            </w:r>
            <w:r w:rsidR="00BA6C20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795045">
        <w:trPr>
          <w:gridAfter w:val="1"/>
          <w:wAfter w:w="142" w:type="dxa"/>
          <w:trHeight w:val="172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Лабораторная работа №7 «Измерение сопротивление проводника с помощью амперметра и вольтметра»</w:t>
            </w: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B56" w:rsidRPr="00C015A3" w:rsidTr="00BA6C20">
        <w:trPr>
          <w:trHeight w:val="196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Виды соединений проводников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 Решение задач. Практическое использование соединений проводников.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</w:t>
            </w:r>
            <w:r w:rsidRPr="00C015A3">
              <w:rPr>
                <w:rFonts w:ascii="Times New Roman" w:hAnsi="Times New Roman" w:cs="Times New Roman"/>
              </w:rPr>
              <w:t>: что такое последовательное и параллельное соединение проводников.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схемы и собирают цепи с последовательным соединением элементов; составляют схемы и собирают цепи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</w:rPr>
              <w:t>с параллельным соединением элементов.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поискового характера.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r w:rsidRPr="00C015A3">
              <w:rPr>
                <w:rFonts w:ascii="Times New Roman" w:hAnsi="Times New Roman" w:cs="Times New Roman"/>
              </w:rPr>
              <w:t>: сличают свой способ действия с эталоном.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вступают в диалог, участвуют в коллективном обсуждении, учатся владеть монологической и диалогической формами речи.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196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50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Расчёт параметров электрической цепи в различных соединениях проводников</w:t>
            </w:r>
          </w:p>
        </w:tc>
        <w:tc>
          <w:tcPr>
            <w:tcW w:w="2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ОБЖ, биология.</w:t>
            </w:r>
          </w:p>
        </w:tc>
        <w:tc>
          <w:tcPr>
            <w:tcW w:w="55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действий; осознают качество и уровень усвоения; оценивают достигнутый результат.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действий.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35"/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192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552"/>
        <w:gridCol w:w="5528"/>
        <w:gridCol w:w="1276"/>
      </w:tblGrid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Работа и мощность электрического тока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Работа электрического тока. Формула для расчёта работы тока. Единицы работы тока. Мощность электрического тока. 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величины работа электрического тока и смысл величины мощность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>: измеряют работу и мощность электрического тока; объясняют устройство и принцип действия ваттметров и счётчиков электроэнергии.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)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Измерение мощности и работы тока в электрической лампе.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использовать физические приборы для измерения мощности работы тока в электрической лампе.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proofErr w:type="gramStart"/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="00BA6C20" w:rsidRPr="00C015A3">
              <w:rPr>
                <w:rFonts w:ascii="Times New Roman" w:hAnsi="Times New Roman" w:cs="Times New Roman"/>
                <w:b/>
              </w:rPr>
              <w:t xml:space="preserve"> </w:t>
            </w:r>
            <w:r w:rsidRPr="00C015A3">
              <w:rPr>
                <w:rFonts w:ascii="Times New Roman" w:hAnsi="Times New Roman" w:cs="Times New Roman"/>
              </w:rPr>
              <w:t xml:space="preserve"> измеряют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работу и мощность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015A3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479" w:type="dxa"/>
        <w:tblCellSpacing w:w="0" w:type="dxa"/>
        <w:tblInd w:w="-15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5386"/>
        <w:gridCol w:w="1423"/>
      </w:tblGrid>
      <w:tr w:rsidR="006B0B56" w:rsidRPr="00C015A3" w:rsidTr="00BA6C20">
        <w:trPr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Закон Джоуля - Ленца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Формула для расчёта количества теплоты, </w:t>
            </w:r>
            <w:r w:rsidRPr="00C015A3">
              <w:rPr>
                <w:rFonts w:ascii="Times New Roman" w:hAnsi="Times New Roman" w:cs="Times New Roman"/>
              </w:rPr>
              <w:lastRenderedPageBreak/>
              <w:t>выделяющегося в проводнике при протекании по нему электрического тока. Закон Джоуля-Ленца. Конденсатор и его применение. Математика.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понятие конденсатора, устройство и принципы его работы, формулировку закона Джоуля </w:t>
            </w:r>
            <w:r w:rsidRPr="00C015A3">
              <w:rPr>
                <w:rFonts w:ascii="Times New Roman" w:hAnsi="Times New Roman" w:cs="Times New Roman"/>
              </w:rPr>
              <w:lastRenderedPageBreak/>
              <w:t>– Ленца.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нагревание проводников с током с позиции молекулярного строения вещества; рассчитывать: количество теплоты, выделяемое проводником с током по закону Джоуля – Ленца, электроёмкость и энергию заряженного конденсатора. 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объясняют явление нагревания проводников электрическим током на основе знаний о строении вещества, работу конденсаторов.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 вид графической модели, адекватной выделенным смысловым единицам; строят логические цепи рассуждений.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6B0B56" w:rsidRPr="00C015A3" w:rsidTr="00BA6C20">
        <w:trPr>
          <w:trHeight w:val="2550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Тепловое действие тока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Решение задач на тепловое действие тока.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техника.</w:t>
            </w:r>
          </w:p>
        </w:tc>
        <w:tc>
          <w:tcPr>
            <w:tcW w:w="5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примеры практического использования теплового действия электрического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различать по принципу действия лампы, используемые для освещения, предохранители в современных приборах.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r w:rsidRPr="00C015A3">
              <w:rPr>
                <w:rFonts w:ascii="Times New Roman" w:hAnsi="Times New Roman" w:cs="Times New Roman"/>
              </w:rPr>
              <w:t>: 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быту.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r w:rsidRPr="00C015A3">
              <w:rPr>
                <w:rFonts w:ascii="Times New Roman" w:hAnsi="Times New Roman" w:cs="Times New Roman"/>
              </w:rPr>
              <w:t>: 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 в случае расхождения эталона и реального действия.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B0B56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§</w:t>
            </w:r>
          </w:p>
        </w:tc>
      </w:tr>
      <w:tr w:rsidR="006B0B56" w:rsidRPr="00C015A3" w:rsidTr="00BA6C20">
        <w:trPr>
          <w:trHeight w:val="2535"/>
          <w:tblCellSpacing w:w="0" w:type="dxa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6B0B56" w:rsidRPr="00C015A3" w:rsidRDefault="006B0B56" w:rsidP="006B0B56">
      <w:pPr>
        <w:rPr>
          <w:rFonts w:ascii="Times New Roman" w:hAnsi="Times New Roman" w:cs="Times New Roman"/>
        </w:rPr>
      </w:pPr>
    </w:p>
    <w:tbl>
      <w:tblPr>
        <w:tblW w:w="12333" w:type="dxa"/>
        <w:tblCellSpacing w:w="0" w:type="dxa"/>
        <w:tblInd w:w="-14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2551"/>
        <w:gridCol w:w="5387"/>
        <w:gridCol w:w="32"/>
        <w:gridCol w:w="1385"/>
      </w:tblGrid>
      <w:tr w:rsidR="006B0B56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Контрольная работа №3 по теме «Законы постоянного электрического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>тока»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5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</w:t>
            </w:r>
            <w:r w:rsidRPr="00C015A3">
              <w:rPr>
                <w:rFonts w:ascii="Times New Roman" w:hAnsi="Times New Roman" w:cs="Times New Roman"/>
              </w:rPr>
              <w:lastRenderedPageBreak/>
              <w:t>выбирать обобщённые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действий.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B56" w:rsidRPr="00C015A3" w:rsidRDefault="006B0B56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Магнитное поле тока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понятия магнитного поля и понимать, что такое магнитные линии и какими особенностями они обладают.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выявлять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действие электрического тока на магнитную стрелку.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выделяют и формулируют проблему; строят логические цепи рассуждений; устанавливают причинно-следственные связи.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7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425"/>
        <w:gridCol w:w="1385"/>
      </w:tblGrid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Электромагниты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Магнитное поле катушки с током. Способы изменения магнитного действия катушки с током. Электромагниты и их применение. Сборка электромагнита и испытание его действия (лабораторная работа №9).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устройство и применение электромагнитов.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Постоянные магниты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Постоянные магниты. Взаимодействие магнитов. Объяснение причин ориентации </w:t>
            </w:r>
            <w:r w:rsidRPr="00C015A3">
              <w:rPr>
                <w:rFonts w:ascii="Times New Roman" w:hAnsi="Times New Roman" w:cs="Times New Roman"/>
              </w:rPr>
              <w:lastRenderedPageBreak/>
              <w:t>железных опилок в магнитном поле. Магнитное поле Земли. Сборка электромагнита и испытание его действия.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Математика, астрономия, геология, география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о роли магнитного поля в возникновении и развитии жизни на Земле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объяснять возникновение магнитных бурь, намагничивание железа, получать картины магнитного поля </w:t>
            </w:r>
            <w:r w:rsidRPr="00C015A3">
              <w:rPr>
                <w:rFonts w:ascii="Times New Roman" w:hAnsi="Times New Roman" w:cs="Times New Roman"/>
              </w:rPr>
              <w:lastRenderedPageBreak/>
              <w:t>полосового и дугообразного магнитов, описывать опыты по намагничиванию веществ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Изучают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явления намагничивания вещества. Наблюдают структуру магнитного поля постоянных магнитов. Обнаруживают магнитное поле Земли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Осуществляют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поиск и выделение необходимой информации. Выдвигают и обосновывают гипотезы, предлагают способы их проверки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Составляют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план и последовательность действий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7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418"/>
        <w:gridCol w:w="1392"/>
      </w:tblGrid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Действие магнитного поля на проводник с током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Действие магнитного поля на проводник с током. Устройство и принцип действия электродвигателя постоянного тока. Лабораторная работа №10.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История.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устройство электродвигателя.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015A3">
              <w:rPr>
                <w:rFonts w:ascii="Times New Roman" w:hAnsi="Times New Roman" w:cs="Times New Roman"/>
              </w:rPr>
              <w:t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тепловыми.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анализируют объект, выделяя существенные и несущественные признаки;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hAnsi="Times New Roman" w:cs="Times New Roman"/>
              </w:rPr>
              <w:t>).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работают в группе; учатся аргументировать свою точку зрения, спорить и отстаивать свою позицию невраждебным для оппонентов образом, слушать и слышать.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Прямолинейное распространение света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Источник света. Естественные и искусственные источники тока. Точечный источник света и световой луч. Прямолинейное распространение света. Закон прямолинейного распространения света. Образование тени и полутени. Солнечное и лунное затмение. Видимое движение </w:t>
            </w:r>
            <w:r w:rsidRPr="00C015A3">
              <w:rPr>
                <w:rFonts w:ascii="Times New Roman" w:hAnsi="Times New Roman" w:cs="Times New Roman"/>
              </w:rPr>
              <w:lastRenderedPageBreak/>
              <w:t>светил.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История, математика. 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 смысл понятий: свет, источник света, оптические явления, геометрическая оптика; закона прямолинейного распространения света.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r w:rsidRPr="00C015A3">
              <w:rPr>
                <w:rFonts w:ascii="Times New Roman" w:hAnsi="Times New Roman" w:cs="Times New Roman"/>
              </w:rPr>
              <w:t>: 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и объясняют образование тени и полутени; изображают на рисунках области тени и полутени.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hAnsi="Times New Roman" w:cs="Times New Roman"/>
              </w:rPr>
              <w:t>).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 xml:space="preserve">: общаются </w:t>
            </w:r>
            <w:r w:rsidRPr="00C015A3">
              <w:rPr>
                <w:rFonts w:ascii="Times New Roman" w:hAnsi="Times New Roman" w:cs="Times New Roman"/>
              </w:rPr>
              <w:lastRenderedPageBreak/>
              <w:t>и взаимодействуют с партнёрами по совместной деятельности или обмену информацией.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1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387"/>
        <w:gridCol w:w="1417"/>
      </w:tblGrid>
      <w:tr w:rsidR="00B31499" w:rsidRPr="00C015A3" w:rsidTr="00BA6C20">
        <w:trPr>
          <w:trHeight w:val="184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Отражение света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Явления, наблюдаемые при падении луча на границу двух сред. Отражение света. Закон отражения света. Обратимость световых лучей. Построение изображения предмета в плоском зеркале. Мнимое изображение. Зеркальное и рассеянное отражение света. Решение задач на отражение света.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закона отражения света, как построением определяется расположение и вид изображения в плоском зеркале.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исследуют свойства изображения в зеркале; строят изображения, получаемые с помощью плоских зеркальных поверхностей.</w:t>
            </w:r>
            <w:r w:rsidR="00BA6C20" w:rsidRPr="00C015A3">
              <w:rPr>
                <w:rFonts w:ascii="Times New Roman" w:hAnsi="Times New Roman" w:cs="Times New Roman"/>
              </w:rPr>
              <w:t xml:space="preserve"> 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умеют выбирать обобщенные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сличают способ своих действий с заданным эталоном, обнаруживают отклонения и отличия.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rHeight w:val="186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6059CE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Применение отражени</w:t>
            </w:r>
            <w:r w:rsidR="00B31499" w:rsidRPr="00C015A3">
              <w:rPr>
                <w:rFonts w:ascii="Times New Roman" w:hAnsi="Times New Roman" w:cs="Times New Roman"/>
                <w:b/>
              </w:rPr>
              <w:t>я света</w:t>
            </w: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Преломление света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Линзы, их физические свойства и характеристики. Фокус линзы. Фокусное расстояние. Оптическая сила линзы.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смысл закона преломления света.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какая из двух линз с разными фокусными расстояниями даёт большое увеличение.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наблюдают преломление света, изображают ход лучей через преломляющую призму.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</w:t>
            </w:r>
            <w:proofErr w:type="gramStart"/>
            <w:r w:rsidRPr="00C015A3">
              <w:rPr>
                <w:rFonts w:ascii="Times New Roman" w:hAnsi="Times New Roman" w:cs="Times New Roman"/>
              </w:rPr>
              <w:t>).</w:t>
            </w:r>
            <w:r w:rsidRPr="00C015A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сличают свой способ действия с эталоном.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речевых действий.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W w:w="12191" w:type="dxa"/>
        <w:tblCellSpacing w:w="0" w:type="dxa"/>
        <w:tblInd w:w="-12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387"/>
        <w:gridCol w:w="1417"/>
      </w:tblGrid>
      <w:tr w:rsidR="00B31499" w:rsidRPr="00C015A3" w:rsidTr="00BA6C20">
        <w:trPr>
          <w:trHeight w:val="150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Построение изображений в линзах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Построение изображений предмета, находящегося на разном расстоянии от фокуса линзы, </w:t>
            </w:r>
            <w:r w:rsidRPr="00C015A3">
              <w:rPr>
                <w:rFonts w:ascii="Times New Roman" w:hAnsi="Times New Roman" w:cs="Times New Roman"/>
              </w:rPr>
              <w:lastRenderedPageBreak/>
              <w:t xml:space="preserve">даваемых собирающей и рассеивающей линзами. Характеристика изображения, </w:t>
            </w: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п</w:t>
            </w:r>
            <w:r w:rsidR="006059CE" w:rsidRPr="00C015A3">
              <w:rPr>
                <w:rFonts w:ascii="Times New Roman" w:hAnsi="Times New Roman" w:cs="Times New Roman"/>
              </w:rPr>
              <w:t xml:space="preserve">равила построения изображений в </w:t>
            </w:r>
            <w:r w:rsidRPr="00C015A3">
              <w:rPr>
                <w:rFonts w:ascii="Times New Roman" w:hAnsi="Times New Roman" w:cs="Times New Roman"/>
              </w:rPr>
              <w:t>собирающей и рассеивающей линзах.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строить изображения, даваемое линзой (рассеивающей и собирающей), различать мнимое и действительное </w:t>
            </w:r>
            <w:r w:rsidRPr="00C015A3">
              <w:rPr>
                <w:rFonts w:ascii="Times New Roman" w:hAnsi="Times New Roman" w:cs="Times New Roman"/>
              </w:rPr>
              <w:lastRenderedPageBreak/>
              <w:t>изображения.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выражают структуру задачи разными средствами.</w:t>
            </w:r>
            <w:r w:rsidR="00BA6C20" w:rsidRPr="00C015A3">
              <w:rPr>
                <w:rFonts w:ascii="Times New Roman" w:hAnsi="Times New Roman" w:cs="Times New Roman"/>
              </w:rPr>
              <w:t xml:space="preserve">                         </w:t>
            </w:r>
            <w:r w:rsidR="00BA6C20" w:rsidRPr="00C015A3">
              <w:rPr>
                <w:rFonts w:ascii="Times New Roman" w:hAnsi="Times New Roman" w:cs="Times New Roman"/>
                <w:b/>
              </w:rPr>
              <w:t xml:space="preserve"> Р</w:t>
            </w:r>
            <w:r w:rsidRPr="00C015A3">
              <w:rPr>
                <w:rFonts w:ascii="Times New Roman" w:hAnsi="Times New Roman" w:cs="Times New Roman"/>
                <w:b/>
              </w:rPr>
              <w:t>егулятивные:</w:t>
            </w:r>
            <w:r w:rsidRPr="00C015A3">
              <w:rPr>
                <w:rFonts w:ascii="Times New Roman" w:hAnsi="Times New Roman" w:cs="Times New Roman"/>
              </w:rPr>
              <w:t xml:space="preserve"> принимают познавательную цель, сохраняют её при выполнении учебных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rHeight w:val="1515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  <w:tr w:rsidR="00B31499" w:rsidRPr="00C015A3" w:rsidTr="00BA6C20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Применение правил построения изображений в линзах.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Знать:</w:t>
            </w:r>
            <w:r w:rsidRPr="00C015A3">
              <w:rPr>
                <w:rFonts w:ascii="Times New Roman" w:hAnsi="Times New Roman" w:cs="Times New Roman"/>
              </w:rPr>
              <w:t xml:space="preserve"> как получать изображение с помощью линз.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Уметь:</w:t>
            </w:r>
            <w:r w:rsidRPr="00C015A3">
              <w:rPr>
                <w:rFonts w:ascii="Times New Roman" w:hAnsi="Times New Roman" w:cs="Times New Roman"/>
              </w:rPr>
              <w:t xml:space="preserve"> 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дополняют, корректируют знания и умения; демонстрируют результаты своей исследовательской деятельности.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6059CE">
            <w:pPr>
              <w:rPr>
                <w:rFonts w:ascii="Times New Roman" w:hAnsi="Times New Roman" w:cs="Times New Roman"/>
              </w:rPr>
            </w:pPr>
          </w:p>
        </w:tc>
      </w:tr>
    </w:tbl>
    <w:p w:rsidR="00B31499" w:rsidRPr="00C015A3" w:rsidRDefault="00B31499" w:rsidP="00B314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312" w:tblpY="-454"/>
        <w:tblW w:w="131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1997"/>
        <w:gridCol w:w="2835"/>
        <w:gridCol w:w="6249"/>
        <w:gridCol w:w="1356"/>
      </w:tblGrid>
      <w:tr w:rsidR="00B31499" w:rsidRPr="00C015A3" w:rsidTr="00BA6C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№4 по теме «Световые явления»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Решение задач на применение понятий, законов и формул по изученной теме. 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Применять материал по изученной теме для решения физических задач.</w:t>
            </w:r>
          </w:p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выбирают, сопоставляют и обосновывают способы решения задачи; умеют выбирать обобщённые стратегии решения задачи.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015A3">
              <w:rPr>
                <w:rFonts w:ascii="Times New Roman" w:hAnsi="Times New Roman" w:cs="Times New Roman"/>
              </w:rPr>
              <w:t>: описывают содержание совершаемых действий.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499" w:rsidRPr="00C015A3" w:rsidRDefault="00B31499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Тепловые явления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Повторение основных вопросов и формул по теме: «Тепловые явления». </w:t>
            </w:r>
            <w:r w:rsidRPr="00C015A3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62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C015A3">
              <w:rPr>
                <w:rFonts w:ascii="Times New Roman" w:hAnsi="Times New Roman" w:cs="Times New Roman"/>
              </w:rPr>
              <w:t xml:space="preserve">: основные понятия и формулы для решения задач по темам: «Тепловые явления», «Электрические и электромагнитные </w:t>
            </w:r>
            <w:proofErr w:type="spellStart"/>
            <w:proofErr w:type="gramStart"/>
            <w:r w:rsidRPr="00C015A3">
              <w:rPr>
                <w:rFonts w:ascii="Times New Roman" w:hAnsi="Times New Roman" w:cs="Times New Roman"/>
              </w:rPr>
              <w:t>явления»</w:t>
            </w:r>
            <w:r w:rsidRPr="00C015A3">
              <w:rPr>
                <w:rFonts w:ascii="Times New Roman" w:hAnsi="Times New Roman" w:cs="Times New Roman"/>
                <w:b/>
              </w:rPr>
              <w:t>Уметь</w:t>
            </w:r>
            <w:proofErr w:type="spellEnd"/>
            <w:proofErr w:type="gramEnd"/>
            <w:r w:rsidRPr="00C015A3">
              <w:rPr>
                <w:rFonts w:ascii="Times New Roman" w:hAnsi="Times New Roman" w:cs="Times New Roman"/>
                <w:b/>
              </w:rPr>
              <w:t>:</w:t>
            </w:r>
            <w:r w:rsidRPr="00C015A3">
              <w:rPr>
                <w:rFonts w:ascii="Times New Roman" w:hAnsi="Times New Roman" w:cs="Times New Roman"/>
              </w:rPr>
              <w:t xml:space="preserve"> применять полученные знания при решении задач по изученным темам курса физик 8 </w:t>
            </w:r>
            <w:r w:rsidRPr="00C015A3">
              <w:rPr>
                <w:rFonts w:ascii="Times New Roman" w:hAnsi="Times New Roman" w:cs="Times New Roman"/>
              </w:rPr>
              <w:lastRenderedPageBreak/>
              <w:t>класса.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</w:rPr>
              <w:t>Личностные:</w:t>
            </w:r>
            <w:r w:rsidRPr="00C015A3">
              <w:rPr>
                <w:rFonts w:ascii="Times New Roman" w:hAnsi="Times New Roman" w:cs="Times New Roman"/>
              </w:rPr>
              <w:t xml:space="preserve"> демонстрируют умение применять теоретические знания на практике, решать задачи на применение знаний, полученных при изучении курса физики 8 класса; добавляют связи между разделами, изученными в 7-8 классах.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Познавательные:</w:t>
            </w:r>
            <w:r w:rsidRPr="00C015A3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осознанно и произвольно строят речевые высказывания в письменной форме; структурируют знания; устанавливают причинно-следственные связи.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Регулятивные:</w:t>
            </w:r>
            <w:r w:rsidRPr="00C015A3">
              <w:rPr>
                <w:rFonts w:ascii="Times New Roman" w:hAnsi="Times New Roman" w:cs="Times New Roman"/>
              </w:rPr>
              <w:t xml:space="preserve"> осознают качество и уровень усвоения; оценивают достигнутый результат; выделяют и осознают то, что уже усвоено и что ещё подлежит усвоению, осознают качество и уровень усвоения материала.</w:t>
            </w:r>
            <w:r w:rsidR="00BA6C20" w:rsidRPr="00C015A3">
              <w:rPr>
                <w:rFonts w:ascii="Times New Roman" w:hAnsi="Times New Roman" w:cs="Times New Roman"/>
              </w:rPr>
              <w:t xml:space="preserve"> </w:t>
            </w:r>
            <w:r w:rsidRPr="00C015A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015A3">
              <w:rPr>
                <w:rFonts w:ascii="Times New Roman" w:hAnsi="Times New Roman" w:cs="Times New Roman"/>
              </w:rPr>
              <w:t xml:space="preserve"> описывают содержание совершаемых действий; проявляют готовность адекватно реагировать на нужды других, оказывать помощь и эмоциональную поддержку партнёрам.</w:t>
            </w:r>
          </w:p>
        </w:tc>
        <w:tc>
          <w:tcPr>
            <w:tcW w:w="13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Подготовка к защите проектов</w:t>
            </w: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7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Электрические и магнитные явления</w:t>
            </w: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</w:p>
          <w:p w:rsidR="005A632E" w:rsidRPr="00C015A3" w:rsidRDefault="005A632E" w:rsidP="00BA6C20">
            <w:pPr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</w:rPr>
              <w:t>Контрольная работа за курс 8класса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Повторение основных вопросов и формул по теме: «Электрические и магнитные явления». Решение задач.</w:t>
            </w:r>
          </w:p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  <w:tr w:rsidR="006059CE" w:rsidRPr="00C015A3" w:rsidTr="00BA6C20">
        <w:trPr>
          <w:trHeight w:val="115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059CE" w:rsidRPr="00C015A3" w:rsidRDefault="006059CE" w:rsidP="00BA6C20">
            <w:pPr>
              <w:rPr>
                <w:rFonts w:ascii="Times New Roman" w:hAnsi="Times New Roman" w:cs="Times New Roman"/>
              </w:rPr>
            </w:pPr>
          </w:p>
        </w:tc>
      </w:tr>
    </w:tbl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  <w:b/>
        </w:rPr>
      </w:pPr>
      <w:r w:rsidRPr="00C015A3">
        <w:rPr>
          <w:rFonts w:ascii="Times New Roman" w:hAnsi="Times New Roman" w:cs="Times New Roman"/>
          <w:b/>
        </w:rPr>
        <w:t>УЧЕБНО-МЕТОДИЧЕСКАЯ ЛИТЕРАТУРА ДЛЯ УЧИТЕЛЯ И ОБУЧАЮЩИХСЯ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1.А.В.Пёрышкин «Физика-8»: учебник для общеобразовательных учреждений. – М.: Дрофа, 2013.</w:t>
      </w:r>
    </w:p>
    <w:p w:rsidR="007F5DCB" w:rsidRPr="00C015A3" w:rsidRDefault="007F5DCB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МЕТОДИЧЕСКИЕ ПОСОБИЯ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1.Сборник задач по физике, 7-9 классы /составители </w:t>
      </w:r>
      <w:proofErr w:type="spellStart"/>
      <w:r w:rsidRPr="00C015A3">
        <w:rPr>
          <w:rFonts w:ascii="Times New Roman" w:hAnsi="Times New Roman" w:cs="Times New Roman"/>
        </w:rPr>
        <w:t>А.Е.Марон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Е.А.Марон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С.В.Позойский</w:t>
      </w:r>
      <w:proofErr w:type="spellEnd"/>
      <w:r w:rsidRPr="00C015A3">
        <w:rPr>
          <w:rFonts w:ascii="Times New Roman" w:hAnsi="Times New Roman" w:cs="Times New Roman"/>
        </w:rPr>
        <w:t>, 2-е издание/ – М.: Дрофа,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2.Тетрадь для лабораторных работ по физике, 8 класс /</w:t>
      </w:r>
      <w:proofErr w:type="spellStart"/>
      <w:r w:rsidRPr="00C015A3">
        <w:rPr>
          <w:rFonts w:ascii="Times New Roman" w:hAnsi="Times New Roman" w:cs="Times New Roman"/>
        </w:rPr>
        <w:t>Р.Д.Минькова</w:t>
      </w:r>
      <w:proofErr w:type="spellEnd"/>
      <w:r w:rsidRPr="00C015A3">
        <w:rPr>
          <w:rFonts w:ascii="Times New Roman" w:hAnsi="Times New Roman" w:cs="Times New Roman"/>
        </w:rPr>
        <w:t xml:space="preserve">, </w:t>
      </w:r>
      <w:proofErr w:type="spellStart"/>
      <w:r w:rsidRPr="00C015A3">
        <w:rPr>
          <w:rFonts w:ascii="Times New Roman" w:hAnsi="Times New Roman" w:cs="Times New Roman"/>
        </w:rPr>
        <w:t>В.В.Иванова</w:t>
      </w:r>
      <w:proofErr w:type="spellEnd"/>
      <w:r w:rsidRPr="00C015A3">
        <w:rPr>
          <w:rFonts w:ascii="Times New Roman" w:hAnsi="Times New Roman" w:cs="Times New Roman"/>
        </w:rPr>
        <w:t>, 9-е издание/ - М.: Экзамен,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3.А.Е.Марон, </w:t>
      </w:r>
      <w:proofErr w:type="spellStart"/>
      <w:r w:rsidRPr="00C015A3">
        <w:rPr>
          <w:rFonts w:ascii="Times New Roman" w:hAnsi="Times New Roman" w:cs="Times New Roman"/>
        </w:rPr>
        <w:t>Е.А.Марон</w:t>
      </w:r>
      <w:proofErr w:type="spellEnd"/>
      <w:r w:rsidRPr="00C015A3">
        <w:rPr>
          <w:rFonts w:ascii="Times New Roman" w:hAnsi="Times New Roman" w:cs="Times New Roman"/>
        </w:rPr>
        <w:t xml:space="preserve"> «Физика: дидактические материалы для 8 класса» – М.: Дрофа, 2014.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4.Электронное приложение к учебнику на www.drofa.ru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ДОПОЛНИТЕЛЬНАЯ УЧЕБНО-МЕТОДИЧЕСКАЯ ЛИТЕРАТУРА ДЛЯ УЧИТЕЛЯ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1.Примерные программы по учебным предметам. Физика. 7-9 классы: – М.: Просвещение, 2011.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2.Газета «Физика», издательский дом «Первое сентября» (электронное приложение).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3.Научно-методический журнал «Физика в школе», учредитель ООО «Школьная пресса».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lastRenderedPageBreak/>
        <w:t xml:space="preserve">4.В.И.Лукашик, </w:t>
      </w:r>
      <w:proofErr w:type="spellStart"/>
      <w:r w:rsidRPr="00C015A3">
        <w:rPr>
          <w:rFonts w:ascii="Times New Roman" w:hAnsi="Times New Roman" w:cs="Times New Roman"/>
        </w:rPr>
        <w:t>Е.В.Иванова</w:t>
      </w:r>
      <w:proofErr w:type="spellEnd"/>
      <w:r w:rsidRPr="00C015A3">
        <w:rPr>
          <w:rFonts w:ascii="Times New Roman" w:hAnsi="Times New Roman" w:cs="Times New Roman"/>
        </w:rPr>
        <w:t xml:space="preserve"> «Сборник школьных олимпиадных задач по физике, 7-11 классы». – М.: Просвещение, 2009.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>5.В.Ф.Шилов, техника безопасности в кабинете физики. – М.: Школьная пресса, 2002.</w:t>
      </w:r>
    </w:p>
    <w:p w:rsidR="00BA6C20" w:rsidRPr="00C015A3" w:rsidRDefault="00BA6C20" w:rsidP="00BA6C20">
      <w:pPr>
        <w:rPr>
          <w:rFonts w:ascii="Times New Roman" w:hAnsi="Times New Roman" w:cs="Times New Roman"/>
        </w:rPr>
      </w:pPr>
      <w:r w:rsidRPr="00C015A3">
        <w:rPr>
          <w:rFonts w:ascii="Times New Roman" w:hAnsi="Times New Roman" w:cs="Times New Roman"/>
        </w:rPr>
        <w:t xml:space="preserve">6.Г.С.Ковалёва, </w:t>
      </w:r>
      <w:proofErr w:type="spellStart"/>
      <w:r w:rsidRPr="00C015A3">
        <w:rPr>
          <w:rFonts w:ascii="Times New Roman" w:hAnsi="Times New Roman" w:cs="Times New Roman"/>
        </w:rPr>
        <w:t>О.Б.Логинова</w:t>
      </w:r>
      <w:proofErr w:type="spellEnd"/>
      <w:r w:rsidRPr="00C015A3">
        <w:rPr>
          <w:rFonts w:ascii="Times New Roman" w:hAnsi="Times New Roman" w:cs="Times New Roman"/>
        </w:rPr>
        <w:t xml:space="preserve"> «Физика: планируемые результаты», 7-9 классы: М.: Просвещение, 2014.</w:t>
      </w: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6059CE" w:rsidRPr="00C015A3" w:rsidRDefault="006059CE" w:rsidP="006059CE">
      <w:pPr>
        <w:rPr>
          <w:rFonts w:ascii="Times New Roman" w:hAnsi="Times New Roman" w:cs="Times New Roman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6A9A" w:rsidRPr="00C015A3" w:rsidRDefault="00E46A9A" w:rsidP="00E46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96C" w:rsidRPr="00C015A3" w:rsidRDefault="00FE496C" w:rsidP="00FE496C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p w:rsidR="00B74D07" w:rsidRPr="00C015A3" w:rsidRDefault="00B74D07" w:rsidP="00B74D07">
      <w:pPr>
        <w:rPr>
          <w:rFonts w:ascii="Times New Roman" w:hAnsi="Times New Roman" w:cs="Times New Roman"/>
        </w:rPr>
      </w:pPr>
    </w:p>
    <w:sectPr w:rsidR="00B74D07" w:rsidRPr="00C015A3" w:rsidSect="00F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BD" w:rsidRDefault="00984EBD" w:rsidP="006B0B56">
      <w:pPr>
        <w:spacing w:after="0" w:line="240" w:lineRule="auto"/>
      </w:pPr>
      <w:r>
        <w:separator/>
      </w:r>
    </w:p>
  </w:endnote>
  <w:endnote w:type="continuationSeparator" w:id="0">
    <w:p w:rsidR="00984EBD" w:rsidRDefault="00984EBD" w:rsidP="006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BD" w:rsidRDefault="00984EBD" w:rsidP="006B0B56">
      <w:pPr>
        <w:spacing w:after="0" w:line="240" w:lineRule="auto"/>
      </w:pPr>
      <w:r>
        <w:separator/>
      </w:r>
    </w:p>
  </w:footnote>
  <w:footnote w:type="continuationSeparator" w:id="0">
    <w:p w:rsidR="00984EBD" w:rsidRDefault="00984EBD" w:rsidP="006B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E59"/>
    <w:rsid w:val="00092FC1"/>
    <w:rsid w:val="000B4863"/>
    <w:rsid w:val="000C3D0E"/>
    <w:rsid w:val="001039DD"/>
    <w:rsid w:val="001235C2"/>
    <w:rsid w:val="001C2A00"/>
    <w:rsid w:val="001C7710"/>
    <w:rsid w:val="002159ED"/>
    <w:rsid w:val="00264A12"/>
    <w:rsid w:val="002A6E18"/>
    <w:rsid w:val="002D4876"/>
    <w:rsid w:val="003E1E59"/>
    <w:rsid w:val="00410A3F"/>
    <w:rsid w:val="00433CEF"/>
    <w:rsid w:val="004D79AE"/>
    <w:rsid w:val="00513800"/>
    <w:rsid w:val="005A632E"/>
    <w:rsid w:val="006059CE"/>
    <w:rsid w:val="006B0B56"/>
    <w:rsid w:val="006E5B5A"/>
    <w:rsid w:val="00712E00"/>
    <w:rsid w:val="00742759"/>
    <w:rsid w:val="00795045"/>
    <w:rsid w:val="007F43B0"/>
    <w:rsid w:val="007F5DCB"/>
    <w:rsid w:val="009740D0"/>
    <w:rsid w:val="00984EBD"/>
    <w:rsid w:val="009C0124"/>
    <w:rsid w:val="00A15864"/>
    <w:rsid w:val="00AE0DEF"/>
    <w:rsid w:val="00B31499"/>
    <w:rsid w:val="00B604B9"/>
    <w:rsid w:val="00B74D07"/>
    <w:rsid w:val="00B90256"/>
    <w:rsid w:val="00BA6C20"/>
    <w:rsid w:val="00BC1493"/>
    <w:rsid w:val="00BF3A7B"/>
    <w:rsid w:val="00C015A3"/>
    <w:rsid w:val="00C55F4E"/>
    <w:rsid w:val="00D47F10"/>
    <w:rsid w:val="00E46A9A"/>
    <w:rsid w:val="00F62308"/>
    <w:rsid w:val="00F913B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F0BE-D991-4DF4-8056-443E29C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B56"/>
  </w:style>
  <w:style w:type="paragraph" w:styleId="a5">
    <w:name w:val="footer"/>
    <w:basedOn w:val="a"/>
    <w:link w:val="a6"/>
    <w:uiPriority w:val="99"/>
    <w:semiHidden/>
    <w:unhideWhenUsed/>
    <w:rsid w:val="006B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B56"/>
  </w:style>
  <w:style w:type="paragraph" w:styleId="a7">
    <w:name w:val="List Paragraph"/>
    <w:basedOn w:val="a"/>
    <w:uiPriority w:val="99"/>
    <w:qFormat/>
    <w:rsid w:val="00AE0D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D392-F4F8-465A-A60A-55B88C6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10623</Words>
  <Characters>60552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17</cp:revision>
  <cp:lastPrinted>2019-06-24T09:11:00Z</cp:lastPrinted>
  <dcterms:created xsi:type="dcterms:W3CDTF">2018-09-23T13:45:00Z</dcterms:created>
  <dcterms:modified xsi:type="dcterms:W3CDTF">2021-09-07T11:38:00Z</dcterms:modified>
</cp:coreProperties>
</file>