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2809"/>
        <w:gridCol w:w="3652"/>
      </w:tblGrid>
      <w:tr w:rsidR="00957E80" w:rsidTr="00957E80">
        <w:tc>
          <w:tcPr>
            <w:tcW w:w="3560" w:type="dxa"/>
          </w:tcPr>
          <w:p w:rsidR="00957E80" w:rsidRDefault="00957E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11" w:type="dxa"/>
          </w:tcPr>
          <w:p w:rsidR="00957E80" w:rsidRDefault="00957E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11" w:type="dxa"/>
          </w:tcPr>
          <w:p w:rsidR="00957E80" w:rsidRDefault="00957E80">
            <w:pPr>
              <w:spacing w:before="120" w:after="120"/>
              <w:ind w:left="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УТВЕРЖДАЮ:   </w:t>
            </w:r>
          </w:p>
          <w:p w:rsidR="00957E80" w:rsidRDefault="00957E80">
            <w:pPr>
              <w:spacing w:before="120" w:after="120"/>
              <w:ind w:left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МБОУ «Сивинская СОШ»________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Г.В.Воног</w:t>
            </w:r>
            <w:proofErr w:type="spellEnd"/>
          </w:p>
          <w:p w:rsidR="00957E80" w:rsidRDefault="00957E80">
            <w:pPr>
              <w:spacing w:before="120" w:after="120"/>
              <w:ind w:left="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03.09.2018</w:t>
            </w:r>
          </w:p>
          <w:p w:rsidR="00957E80" w:rsidRDefault="00957E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57E80" w:rsidRDefault="00957E80" w:rsidP="0095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bookmarkStart w:id="0" w:name="_GoBack"/>
    </w:p>
    <w:p w:rsidR="00957E80" w:rsidRDefault="00957E80" w:rsidP="00957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Русецких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Олега Аркадьевича,</w:t>
      </w:r>
    </w:p>
    <w:p w:rsidR="00957E80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ответственного администратора МБОУ «Сивинская СОШ»,  по ведению электронного учета успеваемости обучающихся</w:t>
      </w:r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 в краевой автоматизированной информационной системе «Автоматизированная информационная система электронных дневников учащихся и электронных журналов образовательных учреждений Пермского края» (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СЭДиЖ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) и своевременную техническую поддержку</w:t>
      </w:r>
    </w:p>
    <w:p w:rsidR="00957E80" w:rsidRDefault="00957E80" w:rsidP="0095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</w:t>
      </w:r>
      <w:r>
        <w:rPr>
          <w:rFonts w:ascii="Times New Roman" w:hAnsi="Times New Roman" w:cs="Times New Roman"/>
          <w:sz w:val="24"/>
          <w:szCs w:val="24"/>
        </w:rPr>
        <w:br/>
        <w:t>и классного руководителя.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Электронным классным журналом называется комплекс программных средств, включающий базу данных и средства доступа к ней. 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Электронный классный журнал служит для решения задач, описанных в п.2 настоящей Инструкции. 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Настоящая Инструкция определяет понятия, цели, требования, организацию и работу электронного классного журнала общеобразовательного учреждения.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Электронный журнал должен поддерживаться в актуальном состоянии.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Пользователями электронного журнала являются: администрация школы‚ учителя, классные руководители, ученики и родители.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Электронный журнал является частью Информационной системы</w:t>
      </w:r>
    </w:p>
    <w:p w:rsidR="00957E80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Задачи, решаемые электронным классным журналом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Предоставление разноаспектной информации об учебном процессе и его участниках, а также средств мониторинга качества общего образования для различных заинтересованных сторон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Создание условий для обмена опытом, дистанционного обучения и повышения квалификации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Хранение данных об успеваемости и посещаемости учащихся.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Оперативный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к оценкам за весь период ведения журнала по всем предметам в любое время с любого 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выходом в интернет.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Автоматизация создания периодических отчетов учителей </w:t>
      </w:r>
      <w:r>
        <w:rPr>
          <w:rFonts w:ascii="Times New Roman" w:hAnsi="Times New Roman" w:cs="Times New Roman"/>
          <w:sz w:val="24"/>
          <w:szCs w:val="24"/>
        </w:rPr>
        <w:br/>
        <w:t>и администрации.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Своевременное информирование родителей по вопросам успеваемости и посещаемости их детей. 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Контроль выполнения образовательных программ, утвержденных учебным планом на текущий учебный год.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Правила и порядок работы с электронным классным журналом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Пользователи самостоятельно получают реквизиты доступа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 сентября 2015 г. только через ЕСИА (Единая система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тентификации) на основании законодательства РФ.</w:t>
      </w:r>
    </w:p>
    <w:p w:rsidR="00957E80" w:rsidRDefault="00957E80" w:rsidP="00957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работы с бумажными копиями электронных журналов: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Бумажные копии ЭЖ заполняются в конце каждой четверти в 2-9 классах и в конце каждого полугодия в 10-11 классах.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Во 2-ой день каникул: технический консультант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формирует </w:t>
      </w:r>
      <w:r>
        <w:rPr>
          <w:rFonts w:ascii="Times New Roman" w:hAnsi="Times New Roman" w:cs="Times New Roman"/>
          <w:sz w:val="24"/>
          <w:szCs w:val="24"/>
        </w:rPr>
        <w:br/>
        <w:t>и записывает резервные копии электронных журналов на оптическом и жёстком дисках, и сдает их в канцелярию под подпись.</w:t>
      </w:r>
    </w:p>
    <w:p w:rsidR="00957E80" w:rsidRDefault="00957E80" w:rsidP="00957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Права, ответственность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Права: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Пользователи имеют право доступа к электронному журналу ежедневно и круглосуточно.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Все пользователи имеют право на своевременные консультации по вопросам работы с электронным журналом.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невыполнения настоящей Инструкции администрация оставляет за собой право административного и финансового взыскания в рамках законодательства РФ.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Ответственность:</w:t>
      </w:r>
    </w:p>
    <w:p w:rsidR="00957E80" w:rsidRDefault="00957E80" w:rsidP="00957E80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Cs w:val="0"/>
        </w:rPr>
      </w:pPr>
      <w:r>
        <w:rPr>
          <w:rStyle w:val="a4"/>
        </w:rPr>
        <w:t xml:space="preserve">5.2.1. Обеспечивает право доступа различным категориям пользователей </w:t>
      </w:r>
      <w:r>
        <w:rPr>
          <w:b/>
          <w:bCs/>
        </w:rPr>
        <w:br/>
      </w:r>
      <w:r>
        <w:rPr>
          <w:rStyle w:val="a4"/>
        </w:rPr>
        <w:t>на уровне школы</w:t>
      </w:r>
    </w:p>
    <w:p w:rsidR="00957E80" w:rsidRDefault="00957E80" w:rsidP="00957E80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</w:rPr>
        <w:t xml:space="preserve">5.2.2.  Обеспечивает функционирование Системы </w:t>
      </w:r>
      <w:proofErr w:type="spellStart"/>
      <w:r>
        <w:rPr>
          <w:rStyle w:val="a4"/>
        </w:rPr>
        <w:t>ЭДиЖ</w:t>
      </w:r>
      <w:proofErr w:type="spellEnd"/>
      <w:r>
        <w:rPr>
          <w:rStyle w:val="a4"/>
        </w:rPr>
        <w:t xml:space="preserve"> в школе;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постоянно действующий пункт для обучения работе с электронным журналом учителей, классных руководителей и родителей (законных представителей) в соответствии с графиком, по мере необходимости.</w:t>
      </w:r>
    </w:p>
    <w:p w:rsidR="00957E80" w:rsidRDefault="00957E80" w:rsidP="00957E80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</w:rPr>
      </w:pPr>
      <w:r>
        <w:rPr>
          <w:rStyle w:val="a4"/>
        </w:rPr>
        <w:t xml:space="preserve">5.2.4. Организует внедрение в Систему </w:t>
      </w:r>
      <w:proofErr w:type="spellStart"/>
      <w:r>
        <w:rPr>
          <w:rStyle w:val="a4"/>
        </w:rPr>
        <w:t>ЭДиЖ</w:t>
      </w:r>
      <w:proofErr w:type="spellEnd"/>
      <w:r>
        <w:rPr>
          <w:rStyle w:val="a4"/>
        </w:rPr>
        <w:t xml:space="preserve"> в школе в соответствии с информацией, полученной от заместителей директора по УВР, вводит в систему сведения о классных руководителях, список учителей для каждого класса.</w:t>
      </w:r>
    </w:p>
    <w:p w:rsidR="00957E80" w:rsidRDefault="00957E80" w:rsidP="00957E80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</w:rPr>
        <w:t xml:space="preserve">5.2.5. Ведёт мониторинг использования Системы </w:t>
      </w:r>
      <w:proofErr w:type="spellStart"/>
      <w:r>
        <w:rPr>
          <w:rStyle w:val="a4"/>
        </w:rPr>
        <w:t>ЭДиЖ</w:t>
      </w:r>
      <w:proofErr w:type="spellEnd"/>
      <w:r>
        <w:rPr>
          <w:rStyle w:val="a4"/>
        </w:rPr>
        <w:t xml:space="preserve"> администрацией школы, классными руководителями, учителями.</w:t>
      </w:r>
    </w:p>
    <w:p w:rsidR="00957E80" w:rsidRDefault="00957E80" w:rsidP="00957E80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</w:rPr>
        <w:t xml:space="preserve">5.2.6. Консультирует пользователей </w:t>
      </w:r>
      <w:proofErr w:type="spellStart"/>
      <w:r>
        <w:rPr>
          <w:rStyle w:val="a4"/>
        </w:rPr>
        <w:t>ЭДиЖ</w:t>
      </w:r>
      <w:proofErr w:type="spellEnd"/>
      <w:r>
        <w:rPr>
          <w:rStyle w:val="a4"/>
        </w:rPr>
        <w:t xml:space="preserve"> основным приемам работы </w:t>
      </w:r>
      <w:r>
        <w:rPr>
          <w:b/>
          <w:bCs/>
        </w:rPr>
        <w:br/>
      </w:r>
      <w:r>
        <w:rPr>
          <w:rStyle w:val="a4"/>
        </w:rPr>
        <w:t xml:space="preserve">с Системой </w:t>
      </w:r>
      <w:proofErr w:type="spellStart"/>
      <w:r>
        <w:rPr>
          <w:rStyle w:val="a4"/>
        </w:rPr>
        <w:t>ЭДиЖ</w:t>
      </w:r>
      <w:proofErr w:type="spellEnd"/>
      <w:r>
        <w:rPr>
          <w:rStyle w:val="a4"/>
        </w:rPr>
        <w:t>.</w:t>
      </w:r>
    </w:p>
    <w:p w:rsidR="00957E80" w:rsidRDefault="00957E80" w:rsidP="00957E80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</w:rPr>
        <w:t xml:space="preserve">5.2.7. Предоставляет реквизиты доступа к Системе </w:t>
      </w:r>
      <w:proofErr w:type="spellStart"/>
      <w:r>
        <w:rPr>
          <w:rStyle w:val="a4"/>
        </w:rPr>
        <w:t>ЭДиЖ</w:t>
      </w:r>
      <w:proofErr w:type="spellEnd"/>
      <w:r>
        <w:rPr>
          <w:rStyle w:val="a4"/>
        </w:rPr>
        <w:t xml:space="preserve"> классным руководителям (для учеников и их родителей).</w:t>
      </w:r>
    </w:p>
    <w:p w:rsidR="00957E80" w:rsidRDefault="00957E80" w:rsidP="00957E80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</w:rPr>
      </w:pPr>
      <w:r>
        <w:rPr>
          <w:rStyle w:val="a4"/>
        </w:rPr>
        <w:t xml:space="preserve">5.2.8. Осуществляет связь со службой технической поддержки Системы </w:t>
      </w:r>
      <w:proofErr w:type="spellStart"/>
      <w:r>
        <w:rPr>
          <w:rStyle w:val="a4"/>
        </w:rPr>
        <w:t>ЭДиЖ</w:t>
      </w:r>
      <w:proofErr w:type="spellEnd"/>
      <w:r>
        <w:rPr>
          <w:rStyle w:val="a4"/>
        </w:rPr>
        <w:t>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9. Ежемесячно и по окончании учебных периодов составляет отчеты по работе учителей с электронными журналами на основе «Анализа работы с классным журналом ЭЖ»;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>5.2.10.</w:t>
      </w:r>
      <w:r>
        <w:rPr>
          <w:rFonts w:ascii="Times New Roman" w:hAnsi="Times New Roman" w:cs="Times New Roman"/>
          <w:sz w:val="24"/>
          <w:szCs w:val="24"/>
        </w:rPr>
        <w:t xml:space="preserve">  По окончании отчетного учебного периода переносит данные электронных журналов на внешний жёсткий диск, отображая списки класса, отметки, посещаемость, отметки четверть, полугодие и год. Для доступа </w:t>
      </w:r>
      <w:r>
        <w:rPr>
          <w:rFonts w:ascii="Times New Roman" w:hAnsi="Times New Roman" w:cs="Times New Roman"/>
          <w:sz w:val="24"/>
          <w:szCs w:val="24"/>
        </w:rPr>
        <w:br/>
        <w:t xml:space="preserve">к содержимому диска заводится специальный код, который сообщается только директору. За неразглашение кода даётся подписка с личной подписью </w:t>
      </w:r>
      <w:r>
        <w:rPr>
          <w:rFonts w:ascii="Times New Roman" w:hAnsi="Times New Roman" w:cs="Times New Roman"/>
          <w:sz w:val="24"/>
          <w:szCs w:val="24"/>
        </w:rPr>
        <w:br/>
        <w:t>и датой.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5.2.11. Заверяет правильность переноса данных в журнале пользования резервной копией электронных журналов подписью, расшифровкой подписи и датой 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 Несет ответственность за техническое функционирование электронного журнала, а также резервное копирование данных и их восстановление в достоверном состоянии в случае необходимости.</w:t>
      </w:r>
    </w:p>
    <w:p w:rsidR="00957E80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5.2.13.  Сдает жёсткий диск с данными ЭЖ директору для дальнейшего хранения.</w:t>
      </w:r>
    </w:p>
    <w:p w:rsidR="00957E80" w:rsidRDefault="00957E80" w:rsidP="009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5.2.14. Несет ответственность за сохранность своих реквизитов доступа, исключающую подключение посторонних.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957E80" w:rsidRDefault="00957E80" w:rsidP="0095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(_____________________________)  «____» _______________2018 г</w:t>
      </w:r>
    </w:p>
    <w:p w:rsidR="00A77F1B" w:rsidRDefault="00957E80" w:rsidP="00957E8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Подпись                                       Расшифровка                                       Дата</w:t>
      </w:r>
    </w:p>
    <w:sectPr w:rsidR="00A7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7E80"/>
    <w:rsid w:val="00957E80"/>
    <w:rsid w:val="00A7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5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957E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57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Company>Grizli777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2018-11-05T16:34:00Z</dcterms:created>
  <dcterms:modified xsi:type="dcterms:W3CDTF">2018-11-05T16:35:00Z</dcterms:modified>
</cp:coreProperties>
</file>