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00" w:rsidRDefault="00321B00" w:rsidP="00AA2C7E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18233" cy="8848725"/>
            <wp:effectExtent l="19050" t="0" r="0" b="0"/>
            <wp:docPr id="1" name="Рисунок 1" descr="C:\Documents and Settings\Базарова\Рабочий стол\Базарова Л.С\Школьный пресс-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Школьный пресс-клу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08" cy="88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00" w:rsidRDefault="00321B00" w:rsidP="00AA2C7E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B00" w:rsidRDefault="00321B00" w:rsidP="00AA2C7E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9E" w:rsidRPr="00AA2C7E" w:rsidRDefault="006B3FF4" w:rsidP="00AA2C7E">
      <w:pPr>
        <w:spacing w:after="0" w:line="36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6541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 </w:t>
      </w:r>
      <w:r w:rsidR="00456541" w:rsidRPr="00AA2C7E">
        <w:rPr>
          <w:rFonts w:ascii="Times New Roman" w:hAnsi="Times New Roman" w:cs="Times New Roman"/>
          <w:sz w:val="24"/>
          <w:szCs w:val="24"/>
        </w:rPr>
        <w:t>Программа объединения «Школьный  пресс – клуб» предполагает изучение  основ  журналистского  творчества, теории и истории  СМИ.      Она является  средством  развития  интереса  к  различным  видам  газетного  дела: журналистике</w:t>
      </w:r>
      <w:proofErr w:type="gramStart"/>
      <w:r w:rsidR="00456541" w:rsidRPr="00AA2C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6541" w:rsidRPr="00AA2C7E">
        <w:rPr>
          <w:rFonts w:ascii="Times New Roman" w:hAnsi="Times New Roman" w:cs="Times New Roman"/>
          <w:sz w:val="24"/>
          <w:szCs w:val="24"/>
        </w:rPr>
        <w:t xml:space="preserve"> редактированию, фотокорреспонденции ,технологическому созданию  газеты.</w:t>
      </w:r>
    </w:p>
    <w:p w:rsidR="00456541" w:rsidRPr="00AA2C7E" w:rsidRDefault="00456541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Курс  ориентирован  на  дополнительное  образование  учащихся  5- 8  классов (11-14 лет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>.  Этот  возрастной период  характеризуется  стремлением  подростков  к  признанию их способностей  сверстниками и взрослыми, к  самореализации, профессиональной ориентации.</w:t>
      </w:r>
    </w:p>
    <w:p w:rsidR="00456541" w:rsidRPr="00AA2C7E" w:rsidRDefault="00456541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  Творческое объединение « Школьный  пресс-клуб» основано на общих интересах и увлечениях. Программа работы творческого объединения составлена так, чтобы каждый учащийся  мог  свободно выбрать вид, форму, темп и объём работы. Она предусматривает групповые и индивидуальные занятия по теории и практике газетного дела. </w:t>
      </w:r>
    </w:p>
    <w:p w:rsidR="00456541" w:rsidRPr="00AA2C7E" w:rsidRDefault="00456541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  Программа  имеет связь с базовыми предметами 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 xml:space="preserve">русский язык, литература, история, обществознание, информатика, право, экономика), в ней чётко прослеживаются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 xml:space="preserve"> связи. Практическим выходом реализации программы является издание ученической газеты или журнала. Предполагаются экскурсии в  редакцию районной газеты «На родной земле», встречи с журналистами.</w:t>
      </w:r>
    </w:p>
    <w:p w:rsidR="00456541" w:rsidRPr="00AA2C7E" w:rsidRDefault="00456541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Группа формируется  из разновозрастных детей на добровольной внеконкурсной основе. Так как дети имеют различные базовые знания, большое внимание в программе уделяется индивидуальной работе. Срок реализации программы -  68 часов (2 часа в неделю)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Создание условий для активного включения обучающихся в окружающую их социальную среду  является направлением школьной газеты. С её помощью они смогут влиять на неё, изменять, развивать собственную инициативу, принимать участие в своём жизненном и профессиональном развитии. Работа над выпусками школьной газеты предполагает непосредственное участие школьников в различных социальных акциях, рассмотрение сложных проблем общества, школы с точки зрения личного восприятия.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       Формы и методы работы выбраны с учётом осуществления дифференциации и индивидуализации образовательной деятельности в контексте Концепции модернизации российского образования. Здесь закладываются основы знаний, умений, навыков социализации, активной гражданской и социально значимой деятельности.</w:t>
      </w:r>
      <w:r w:rsidRPr="00AA2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6541" w:rsidRPr="00AA2C7E">
        <w:rPr>
          <w:rFonts w:ascii="Times New Roman" w:hAnsi="Times New Roman" w:cs="Times New Roman"/>
          <w:sz w:val="24"/>
          <w:szCs w:val="24"/>
        </w:rPr>
        <w:t>Для</w:t>
      </w:r>
      <w:r w:rsidR="00456541" w:rsidRPr="00AA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41" w:rsidRPr="00AA2C7E">
        <w:rPr>
          <w:rFonts w:ascii="Times New Roman" w:hAnsi="Times New Roman" w:cs="Times New Roman"/>
          <w:sz w:val="24"/>
          <w:szCs w:val="24"/>
        </w:rPr>
        <w:t>социализации требуется: ф</w:t>
      </w:r>
      <w:r w:rsidRPr="00AA2C7E">
        <w:rPr>
          <w:rFonts w:ascii="Times New Roman" w:hAnsi="Times New Roman" w:cs="Times New Roman"/>
          <w:sz w:val="24"/>
          <w:szCs w:val="24"/>
        </w:rPr>
        <w:t>ормирование высоконравственного отношения  личности к себе, самоуважения, адекватной самооценки;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>формирование духовно-нравственного отношения к окружающему миру;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>развитие  гуманистического, демократического, диалектического, экологического мышления;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 xml:space="preserve"> подхода в обучении;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 xml:space="preserve">формирование социальной активности </w:t>
      </w:r>
      <w:r w:rsidRPr="00AA2C7E">
        <w:rPr>
          <w:rFonts w:ascii="Times New Roman" w:hAnsi="Times New Roman" w:cs="Times New Roman"/>
          <w:sz w:val="24"/>
          <w:szCs w:val="24"/>
        </w:rPr>
        <w:lastRenderedPageBreak/>
        <w:t>старшеклассников;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ф</w:t>
      </w:r>
      <w:r w:rsidRPr="00AA2C7E">
        <w:rPr>
          <w:rFonts w:ascii="Times New Roman" w:hAnsi="Times New Roman" w:cs="Times New Roman"/>
          <w:sz w:val="24"/>
          <w:szCs w:val="24"/>
        </w:rPr>
        <w:t xml:space="preserve">ормирование и развитие интегративного качества самостоятельной личности – социальной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автономизации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>;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>обучение умениям самоуправления и самоутверждения в коллективе: общению, ответственности, дисциплинированности,</w:t>
      </w:r>
      <w:r w:rsidR="00456541" w:rsidRPr="00AA2C7E">
        <w:rPr>
          <w:rFonts w:ascii="Times New Roman" w:hAnsi="Times New Roman" w:cs="Times New Roman"/>
          <w:sz w:val="24"/>
          <w:szCs w:val="24"/>
        </w:rPr>
        <w:t xml:space="preserve"> самоуправлению и </w:t>
      </w:r>
      <w:proofErr w:type="spellStart"/>
      <w:r w:rsidR="00456541" w:rsidRPr="00AA2C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56541" w:rsidRPr="00AA2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09E" w:rsidRPr="00AA2C7E" w:rsidRDefault="009A5ABA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="00F7309E" w:rsidRPr="00AA2C7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7309E" w:rsidRPr="00AA2C7E">
        <w:rPr>
          <w:rFonts w:ascii="Times New Roman" w:hAnsi="Times New Roman" w:cs="Times New Roman"/>
          <w:sz w:val="24"/>
          <w:szCs w:val="24"/>
        </w:rPr>
        <w:t xml:space="preserve"> создание в образовательном пространстве школы условий для успешной профильной подготовки обучающихся, привитие интереса к профессии журналиста.</w:t>
      </w:r>
      <w:r w:rsidRPr="00AA2C7E">
        <w:rPr>
          <w:rFonts w:ascii="Times New Roman" w:hAnsi="Times New Roman" w:cs="Times New Roman"/>
          <w:sz w:val="24"/>
          <w:szCs w:val="24"/>
        </w:rPr>
        <w:t xml:space="preserve"> </w:t>
      </w:r>
      <w:r w:rsidR="00F7309E" w:rsidRPr="00AA2C7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A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>делятся на группы: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изучение основ журналистского творчества;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получение знаний и умений по созданию печатного издания;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 xml:space="preserve"> знаний, умений и навыков информационно- компьютерных технологий.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развитие умений решать проблемы  действительности совместными усилиями, выступая  в разных социальных ролях;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развивать творческие способности обучающихся, их творческую индивидуальность;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развитие умений грамотного и свободного владения устной и письменной речью;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-развитие навыков установления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вовлечение обучающихся в активную познавательную деятельность с применением приобретённых знаний на практике;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 развитие интереса к изучению русского языка, литературы, истории, обществознания, компьютерных технологий;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изучение истории журналистики.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создание атмосферы сотрудничества обучающихся при решении задач, когда востребованными являются соответствующие коммуникативные умения;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-формирование представлений о журналистике как профессии, играющей специфическую роль в жизни общества;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формирование основных этических норм и понятий как условия правильного восприятия, анализа и оценки событий окружающей среды;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lastRenderedPageBreak/>
        <w:t>- формирование личности журналиста как совокупности профессионально- творческих, индивидуально-психологических, духовно- нравственных и гражданских качеств;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организация диалога обучающихся  со сверстниками, в том числе из других классов и школ, с взрослыми;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формирование  активной жизненной позиции;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формирование потребности в самообразовании, самовоспитании;</w:t>
      </w:r>
    </w:p>
    <w:p w:rsidR="00F7309E" w:rsidRPr="00AA2C7E" w:rsidRDefault="00F7309E" w:rsidP="006B3FF4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формирование эстетических навыков.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Мотивационные: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создание условий формирования полноценной, всесторонне развитой личности;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 создание условий для развития интереса к саморазвитию, самооценке своих достижений.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Социально-педагогические: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 xml:space="preserve">  профессионального интереса к журналистике и газетному делу;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-Развитие ученического самоуправления;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-Формирование активной созидающей личности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>такого типа личности , который востребован современным российским обществом .</w:t>
      </w:r>
    </w:p>
    <w:p w:rsidR="009A5ABA" w:rsidRPr="00AA2C7E" w:rsidRDefault="009A5ABA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9E" w:rsidRDefault="00F7309E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FF4" w:rsidRPr="00AA2C7E" w:rsidRDefault="006B3FF4" w:rsidP="00AA2C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309E" w:rsidRPr="006B3FF4" w:rsidRDefault="00AA2C7E" w:rsidP="006B3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09E" w:rsidRPr="00AA2C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3F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309E" w:rsidRPr="00AA2C7E">
        <w:rPr>
          <w:rFonts w:ascii="Times New Roman" w:hAnsi="Times New Roman" w:cs="Times New Roman"/>
          <w:b/>
          <w:sz w:val="24"/>
          <w:szCs w:val="24"/>
        </w:rPr>
        <w:t>Содержание программы изучаемого курса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AA2C7E">
        <w:rPr>
          <w:rFonts w:ascii="Times New Roman" w:hAnsi="Times New Roman" w:cs="Times New Roman"/>
          <w:sz w:val="24"/>
          <w:szCs w:val="24"/>
        </w:rPr>
        <w:t xml:space="preserve"> Инструктаж ТБ и ПБ(2ч).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Знакомство с целями, задачами курса, формами работы, требованиями.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Возникновение и развитие журналистики</w:t>
      </w:r>
      <w:r w:rsidRPr="00AA2C7E">
        <w:rPr>
          <w:rFonts w:ascii="Times New Roman" w:hAnsi="Times New Roman" w:cs="Times New Roman"/>
          <w:sz w:val="24"/>
          <w:szCs w:val="24"/>
        </w:rPr>
        <w:t>(</w:t>
      </w:r>
      <w:r w:rsidR="00AA2C7E">
        <w:rPr>
          <w:rFonts w:ascii="Times New Roman" w:hAnsi="Times New Roman" w:cs="Times New Roman"/>
          <w:sz w:val="24"/>
          <w:szCs w:val="24"/>
        </w:rPr>
        <w:t>5</w:t>
      </w:r>
      <w:r w:rsidRPr="00AA2C7E">
        <w:rPr>
          <w:rFonts w:ascii="Times New Roman" w:hAnsi="Times New Roman" w:cs="Times New Roman"/>
          <w:sz w:val="24"/>
          <w:szCs w:val="24"/>
        </w:rPr>
        <w:t>ч).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История возникновения и развития журналистики на Запад</w:t>
      </w:r>
      <w:proofErr w:type="gramStart"/>
      <w:r w:rsidRPr="00AA2C7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A2C7E">
        <w:rPr>
          <w:rFonts w:ascii="Times New Roman" w:hAnsi="Times New Roman" w:cs="Times New Roman"/>
          <w:sz w:val="24"/>
          <w:szCs w:val="24"/>
        </w:rPr>
        <w:t>в западноевропейской цивилизации).Особенности становления и назначения.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Возникновение журналистики в России. Истории развития российской Журналистики в </w:t>
      </w:r>
      <w:r w:rsidRPr="00AA2C7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A2C7E">
        <w:rPr>
          <w:rFonts w:ascii="Times New Roman" w:hAnsi="Times New Roman" w:cs="Times New Roman"/>
          <w:sz w:val="24"/>
          <w:szCs w:val="24"/>
        </w:rPr>
        <w:t>,</w:t>
      </w:r>
      <w:r w:rsidRPr="00AA2C7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2C7E">
        <w:rPr>
          <w:rFonts w:ascii="Times New Roman" w:hAnsi="Times New Roman" w:cs="Times New Roman"/>
          <w:sz w:val="24"/>
          <w:szCs w:val="24"/>
        </w:rPr>
        <w:t>,</w:t>
      </w:r>
      <w:r w:rsidRPr="00AA2C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A2C7E">
        <w:rPr>
          <w:rFonts w:ascii="Times New Roman" w:hAnsi="Times New Roman" w:cs="Times New Roman"/>
          <w:sz w:val="24"/>
          <w:szCs w:val="24"/>
        </w:rPr>
        <w:t xml:space="preserve"> веках. Особенности становления и назначения печатных периодических изданий в России. Корифеи российской журналистики </w:t>
      </w:r>
      <w:r w:rsidRPr="00AA2C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A2C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B3FF4" w:rsidRDefault="006B3FF4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 и жанры журналистики (2 ч)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Развитие западной и российской журналистики на современном этапе. Перспективы развития журналистики </w:t>
      </w:r>
      <w:r w:rsidRPr="00AA2C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A2C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Готовность журналиста (2 ч)</w:t>
      </w:r>
    </w:p>
    <w:p w:rsidR="006B3FF4" w:rsidRP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Основные понятия и термины газетного дела (6 ч)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Литературное редактирование(8 ч)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Содержание и форма газеты (6 ч)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оформления (2 ч)</w:t>
      </w:r>
    </w:p>
    <w:p w:rsid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газеты (2 ч)</w:t>
      </w:r>
    </w:p>
    <w:p w:rsidR="006B3FF4" w:rsidRPr="006B3FF4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 (2 ч)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Выделения в текст</w:t>
      </w:r>
      <w:proofErr w:type="gramStart"/>
      <w:r w:rsidRPr="00AA2C7E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AA2C7E">
        <w:rPr>
          <w:rFonts w:ascii="Times New Roman" w:hAnsi="Times New Roman" w:cs="Times New Roman"/>
          <w:b/>
          <w:sz w:val="24"/>
          <w:szCs w:val="24"/>
        </w:rPr>
        <w:t xml:space="preserve">шрифтовые, </w:t>
      </w:r>
      <w:proofErr w:type="spellStart"/>
      <w:r w:rsidRPr="00AA2C7E">
        <w:rPr>
          <w:rFonts w:ascii="Times New Roman" w:hAnsi="Times New Roman" w:cs="Times New Roman"/>
          <w:b/>
          <w:sz w:val="24"/>
          <w:szCs w:val="24"/>
        </w:rPr>
        <w:t>нешрифтовые</w:t>
      </w:r>
      <w:proofErr w:type="spellEnd"/>
      <w:r w:rsidRPr="00AA2C7E">
        <w:rPr>
          <w:rFonts w:ascii="Times New Roman" w:hAnsi="Times New Roman" w:cs="Times New Roman"/>
          <w:b/>
          <w:sz w:val="24"/>
          <w:szCs w:val="24"/>
        </w:rPr>
        <w:t>)</w:t>
      </w:r>
      <w:r w:rsidR="006B3FF4">
        <w:rPr>
          <w:rFonts w:ascii="Times New Roman" w:hAnsi="Times New Roman" w:cs="Times New Roman"/>
          <w:sz w:val="24"/>
          <w:szCs w:val="24"/>
        </w:rPr>
        <w:t>(2</w:t>
      </w:r>
      <w:r w:rsidRPr="00AA2C7E">
        <w:rPr>
          <w:rFonts w:ascii="Times New Roman" w:hAnsi="Times New Roman" w:cs="Times New Roman"/>
          <w:sz w:val="24"/>
          <w:szCs w:val="24"/>
        </w:rPr>
        <w:t>ч).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Абзац. Фразы. Пробельный материал. Возможности вариации шрифтов. Приемы выделения: бордюр, водка, разрядка, подчеркивание, рамки, линейки.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Гладкий, компактный наборы. Оттеночный, декоративный шрифты.</w:t>
      </w:r>
    </w:p>
    <w:p w:rsidR="00F7309E" w:rsidRPr="006B3FF4" w:rsidRDefault="00F7309E" w:rsidP="006B3FF4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«Игра шрифтов». Емкость шрифта. Контраст. Применение орнаментов и инициалов. Набор в рамке.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Иллюстрации в газете</w:t>
      </w:r>
      <w:r w:rsidRPr="00AA2C7E">
        <w:rPr>
          <w:rFonts w:ascii="Times New Roman" w:hAnsi="Times New Roman" w:cs="Times New Roman"/>
          <w:sz w:val="24"/>
          <w:szCs w:val="24"/>
        </w:rPr>
        <w:t>(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Pr="00AA2C7E">
        <w:rPr>
          <w:rFonts w:ascii="Times New Roman" w:hAnsi="Times New Roman" w:cs="Times New Roman"/>
          <w:sz w:val="24"/>
          <w:szCs w:val="24"/>
        </w:rPr>
        <w:t>ч).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>Задачи газетной иллюстрации. Искусство иллюстрации. Репортажный снимок.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t xml:space="preserve">Репортажный рисунок. Портрет. Пейзаж. Фотоэтюд. Фоторепортаж.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 xml:space="preserve">. Натюрморт. Интерьер и экстерьер. Иллюстративный очерк. Карикатура. Дружеский шарж. Юмористический рисунок.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Фотообвинение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9E" w:rsidRPr="00AA2C7E" w:rsidRDefault="00F7309E" w:rsidP="006B3FF4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A2C7E">
        <w:rPr>
          <w:rFonts w:ascii="Times New Roman" w:hAnsi="Times New Roman" w:cs="Times New Roman"/>
          <w:sz w:val="24"/>
          <w:szCs w:val="24"/>
        </w:rPr>
        <w:t>Фотодоказательство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>. Плакат. Диаграмма. Заставка. Орнамент, виньетка.</w:t>
      </w: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b/>
          <w:sz w:val="24"/>
          <w:szCs w:val="24"/>
        </w:rPr>
        <w:t>Способы объединения материалов в газете</w:t>
      </w:r>
      <w:r w:rsidR="006B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C7E">
        <w:rPr>
          <w:rFonts w:ascii="Times New Roman" w:hAnsi="Times New Roman" w:cs="Times New Roman"/>
          <w:sz w:val="24"/>
          <w:szCs w:val="24"/>
        </w:rPr>
        <w:t>(</w:t>
      </w:r>
      <w:r w:rsidR="006B3FF4">
        <w:rPr>
          <w:rFonts w:ascii="Times New Roman" w:hAnsi="Times New Roman" w:cs="Times New Roman"/>
          <w:sz w:val="24"/>
          <w:szCs w:val="24"/>
        </w:rPr>
        <w:t xml:space="preserve">2 </w:t>
      </w:r>
      <w:r w:rsidRPr="00AA2C7E">
        <w:rPr>
          <w:rFonts w:ascii="Times New Roman" w:hAnsi="Times New Roman" w:cs="Times New Roman"/>
          <w:sz w:val="24"/>
          <w:szCs w:val="24"/>
        </w:rPr>
        <w:t>ч).</w:t>
      </w:r>
    </w:p>
    <w:p w:rsidR="00F7309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A2C7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газеты. Текущий номер. </w:t>
      </w:r>
      <w:proofErr w:type="spellStart"/>
      <w:r w:rsidRPr="00AA2C7E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AA2C7E">
        <w:rPr>
          <w:rFonts w:ascii="Times New Roman" w:hAnsi="Times New Roman" w:cs="Times New Roman"/>
          <w:sz w:val="24"/>
          <w:szCs w:val="24"/>
        </w:rPr>
        <w:t>. Дайджест. Тематический или целевой материал.</w:t>
      </w:r>
    </w:p>
    <w:p w:rsidR="006B3FF4" w:rsidRPr="006B3FF4" w:rsidRDefault="006B3FF4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Технологическая схема производства газеты (4Ч)</w:t>
      </w:r>
    </w:p>
    <w:p w:rsidR="006B3FF4" w:rsidRPr="006B3FF4" w:rsidRDefault="006B3FF4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Основы макетирования газета (2 ч)</w:t>
      </w:r>
    </w:p>
    <w:p w:rsidR="006B3FF4" w:rsidRPr="006B3FF4" w:rsidRDefault="006B3FF4" w:rsidP="00AA2C7E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Верстка газеты (3 ч)</w:t>
      </w:r>
    </w:p>
    <w:p w:rsidR="00F7309E" w:rsidRDefault="006B3FF4" w:rsidP="006B3FF4">
      <w:pPr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B3FF4">
        <w:rPr>
          <w:rFonts w:ascii="Times New Roman" w:hAnsi="Times New Roman" w:cs="Times New Roman"/>
          <w:b/>
          <w:sz w:val="24"/>
          <w:szCs w:val="24"/>
        </w:rPr>
        <w:t>Основы газетного дела (15 ч)</w:t>
      </w:r>
    </w:p>
    <w:p w:rsidR="009B4DF3" w:rsidRPr="009B4DF3" w:rsidRDefault="009B4DF3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9B4DF3" w:rsidRPr="009B4DF3" w:rsidRDefault="009B4DF3" w:rsidP="009B4D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F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9B4DF3">
        <w:rPr>
          <w:rFonts w:ascii="Times New Roman" w:hAnsi="Times New Roman" w:cs="Times New Roman"/>
          <w:i/>
          <w:iCs/>
          <w:sz w:val="24"/>
          <w:szCs w:val="24"/>
        </w:rPr>
        <w:t>Лукина М.М.</w:t>
      </w:r>
      <w:r w:rsidRPr="009B4DF3">
        <w:rPr>
          <w:rFonts w:ascii="Times New Roman" w:hAnsi="Times New Roman" w:cs="Times New Roman"/>
          <w:sz w:val="24"/>
          <w:szCs w:val="24"/>
        </w:rPr>
        <w:t xml:space="preserve"> Технология интервью. – М., 2005. 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DF3">
        <w:rPr>
          <w:rFonts w:ascii="Times New Roman" w:hAnsi="Times New Roman" w:cs="Times New Roman"/>
          <w:i/>
          <w:iCs/>
          <w:sz w:val="24"/>
          <w:szCs w:val="24"/>
        </w:rPr>
        <w:t>Олешко</w:t>
      </w:r>
      <w:proofErr w:type="spellEnd"/>
      <w:r w:rsidRPr="009B4DF3">
        <w:rPr>
          <w:rFonts w:ascii="Times New Roman" w:hAnsi="Times New Roman" w:cs="Times New Roman"/>
          <w:i/>
          <w:iCs/>
          <w:sz w:val="24"/>
          <w:szCs w:val="24"/>
        </w:rPr>
        <w:t xml:space="preserve"> В.Ф.</w:t>
      </w:r>
      <w:r w:rsidRPr="009B4DF3">
        <w:rPr>
          <w:rFonts w:ascii="Times New Roman" w:hAnsi="Times New Roman" w:cs="Times New Roman"/>
          <w:sz w:val="24"/>
          <w:szCs w:val="24"/>
        </w:rPr>
        <w:t xml:space="preserve"> Журналистика как творчество. – М., 2004. 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9B4DF3">
        <w:rPr>
          <w:rFonts w:ascii="Times New Roman" w:hAnsi="Times New Roman" w:cs="Times New Roman"/>
          <w:i/>
          <w:iCs/>
          <w:sz w:val="24"/>
          <w:szCs w:val="24"/>
        </w:rPr>
        <w:t>Розенталь Д.Э.</w:t>
      </w:r>
      <w:r w:rsidRPr="009B4DF3">
        <w:rPr>
          <w:rFonts w:ascii="Times New Roman" w:hAnsi="Times New Roman" w:cs="Times New Roman"/>
          <w:sz w:val="24"/>
          <w:szCs w:val="24"/>
        </w:rPr>
        <w:t xml:space="preserve"> Справочник по правописанию и литературной правке. – М., 2005. 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9B4DF3">
        <w:rPr>
          <w:rFonts w:ascii="Times New Roman" w:hAnsi="Times New Roman" w:cs="Times New Roman"/>
          <w:i/>
          <w:iCs/>
          <w:sz w:val="24"/>
          <w:szCs w:val="24"/>
        </w:rPr>
        <w:t>Розенталь Д.Э.</w:t>
      </w:r>
      <w:r w:rsidRPr="009B4DF3">
        <w:rPr>
          <w:rFonts w:ascii="Times New Roman" w:hAnsi="Times New Roman" w:cs="Times New Roman"/>
          <w:sz w:val="24"/>
          <w:szCs w:val="24"/>
        </w:rPr>
        <w:t xml:space="preserve"> Справочник по пунктуации для работников печати. – М., 1984. 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DF3">
        <w:rPr>
          <w:rFonts w:ascii="Times New Roman" w:hAnsi="Times New Roman" w:cs="Times New Roman"/>
          <w:i/>
          <w:iCs/>
          <w:sz w:val="24"/>
          <w:szCs w:val="24"/>
        </w:rPr>
        <w:t>Тертычный</w:t>
      </w:r>
      <w:proofErr w:type="spellEnd"/>
      <w:r w:rsidRPr="009B4DF3">
        <w:rPr>
          <w:rFonts w:ascii="Times New Roman" w:hAnsi="Times New Roman" w:cs="Times New Roman"/>
          <w:i/>
          <w:iCs/>
          <w:sz w:val="24"/>
          <w:szCs w:val="24"/>
        </w:rPr>
        <w:t xml:space="preserve"> А.</w:t>
      </w:r>
      <w:r w:rsidRPr="009B4DF3">
        <w:rPr>
          <w:rFonts w:ascii="Times New Roman" w:hAnsi="Times New Roman" w:cs="Times New Roman"/>
          <w:sz w:val="24"/>
          <w:szCs w:val="24"/>
        </w:rPr>
        <w:t xml:space="preserve"> Жанры периодической печати. – М., 2000. </w:t>
      </w:r>
    </w:p>
    <w:p w:rsidR="009B4DF3" w:rsidRPr="009B4DF3" w:rsidRDefault="009B4DF3" w:rsidP="009B4DF3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DF3">
        <w:rPr>
          <w:rFonts w:ascii="Times New Roman" w:hAnsi="Times New Roman" w:cs="Times New Roman"/>
          <w:i/>
          <w:iCs/>
          <w:sz w:val="24"/>
          <w:szCs w:val="24"/>
        </w:rPr>
        <w:t>Шумилина Т.</w:t>
      </w:r>
      <w:r w:rsidRPr="009B4DF3">
        <w:rPr>
          <w:rFonts w:ascii="Times New Roman" w:hAnsi="Times New Roman" w:cs="Times New Roman"/>
          <w:sz w:val="24"/>
          <w:szCs w:val="24"/>
        </w:rPr>
        <w:t xml:space="preserve"> Методы сбора информации в журналистике. – М., 1983.</w:t>
      </w:r>
      <w:r w:rsidRPr="009B4D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4DF3" w:rsidRPr="009B4DF3" w:rsidRDefault="009B4DF3" w:rsidP="009B4DF3">
      <w:pPr>
        <w:spacing w:before="100" w:beforeAutospacing="1" w:after="0" w:line="360" w:lineRule="auto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F3">
        <w:rPr>
          <w:rFonts w:ascii="Times New Roman" w:hAnsi="Times New Roman" w:cs="Times New Roman"/>
          <w:b/>
          <w:iCs/>
          <w:sz w:val="24"/>
          <w:szCs w:val="24"/>
        </w:rPr>
        <w:t>Интернет-</w:t>
      </w:r>
      <w:r w:rsidRPr="009B4DF3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9B4DF3" w:rsidRPr="009B4DF3" w:rsidRDefault="00B8592C" w:rsidP="009B4DF3">
      <w:pPr>
        <w:pStyle w:val="a3"/>
        <w:numPr>
          <w:ilvl w:val="0"/>
          <w:numId w:val="3"/>
        </w:numPr>
        <w:spacing w:line="360" w:lineRule="auto"/>
      </w:pPr>
      <w:hyperlink r:id="rId7" w:history="1">
        <w:r w:rsidR="009B4DF3" w:rsidRPr="009B4DF3">
          <w:rPr>
            <w:rStyle w:val="a4"/>
          </w:rPr>
          <w:t>http://school.tver.ru/</w:t>
        </w:r>
      </w:hyperlink>
      <w:r w:rsidR="009B4DF3" w:rsidRPr="009B4DF3">
        <w:t> -тверская школьная газета «Большая перемена»</w:t>
      </w:r>
    </w:p>
    <w:p w:rsidR="009B4DF3" w:rsidRPr="009B4DF3" w:rsidRDefault="009B4DF3" w:rsidP="009B4DF3">
      <w:pPr>
        <w:pStyle w:val="a3"/>
        <w:numPr>
          <w:ilvl w:val="0"/>
          <w:numId w:val="3"/>
        </w:numPr>
        <w:spacing w:line="360" w:lineRule="auto"/>
      </w:pPr>
      <w:r w:rsidRPr="009B4DF3">
        <w:t xml:space="preserve"> </w:t>
      </w:r>
      <w:proofErr w:type="spellStart"/>
      <w:r w:rsidRPr="009B4DF3">
        <w:t>www.dinara.ru</w:t>
      </w:r>
      <w:proofErr w:type="spellEnd"/>
      <w:r w:rsidRPr="009B4DF3">
        <w:t>/school463/</w:t>
      </w:r>
      <w:proofErr w:type="spellStart"/>
      <w:r w:rsidRPr="009B4DF3">
        <w:t>about</w:t>
      </w:r>
      <w:proofErr w:type="spellEnd"/>
      <w:r w:rsidRPr="009B4DF3">
        <w:t>/privet.html - школьная газета «Привет»</w:t>
      </w:r>
    </w:p>
    <w:p w:rsidR="009B4DF3" w:rsidRPr="009B4DF3" w:rsidRDefault="009B4DF3" w:rsidP="009B4DF3">
      <w:pPr>
        <w:pStyle w:val="a3"/>
        <w:numPr>
          <w:ilvl w:val="0"/>
          <w:numId w:val="3"/>
        </w:numPr>
        <w:spacing w:line="360" w:lineRule="auto"/>
      </w:pPr>
      <w:r w:rsidRPr="009B4DF3">
        <w:t> </w:t>
      </w:r>
      <w:hyperlink r:id="rId8" w:history="1">
        <w:r w:rsidRPr="009B4DF3">
          <w:rPr>
            <w:rStyle w:val="a4"/>
          </w:rPr>
          <w:t>http://wegi.narod.ru/</w:t>
        </w:r>
      </w:hyperlink>
      <w:r w:rsidRPr="009B4DF3">
        <w:t> - газета "Вестник Гимназиста"</w:t>
      </w:r>
    </w:p>
    <w:p w:rsidR="009B4DF3" w:rsidRPr="009B4DF3" w:rsidRDefault="00B8592C" w:rsidP="009B4DF3">
      <w:pPr>
        <w:pStyle w:val="a3"/>
        <w:numPr>
          <w:ilvl w:val="0"/>
          <w:numId w:val="3"/>
        </w:numPr>
        <w:spacing w:line="360" w:lineRule="auto"/>
      </w:pPr>
      <w:hyperlink r:id="rId9" w:history="1">
        <w:r w:rsidR="009B4DF3" w:rsidRPr="009B4DF3">
          <w:rPr>
            <w:rStyle w:val="a4"/>
          </w:rPr>
          <w:t>http://tambov.fio.ru/vjpusk/vjp033/rabot/38/index20.html</w:t>
        </w:r>
      </w:hyperlink>
      <w:r w:rsidR="009B4DF3" w:rsidRPr="009B4DF3">
        <w:t> - школьная газета «Фортуна»</w:t>
      </w:r>
    </w:p>
    <w:p w:rsidR="009B4DF3" w:rsidRPr="009B4DF3" w:rsidRDefault="009B4DF3" w:rsidP="009B4DF3">
      <w:pPr>
        <w:pStyle w:val="a3"/>
        <w:numPr>
          <w:ilvl w:val="0"/>
          <w:numId w:val="3"/>
        </w:numPr>
      </w:pPr>
      <w:r w:rsidRPr="009B4DF3">
        <w:t xml:space="preserve"> </w:t>
      </w:r>
      <w:hyperlink r:id="rId10" w:history="1">
        <w:r w:rsidRPr="009B4DF3">
          <w:rPr>
            <w:rStyle w:val="a4"/>
          </w:rPr>
          <w:t>http://school.msk.ort.ru/old/gazeta/index.htm</w:t>
        </w:r>
      </w:hyperlink>
      <w:r w:rsidRPr="009B4DF3">
        <w:t> электронный вариант газеты "</w:t>
      </w:r>
      <w:proofErr w:type="spellStart"/>
      <w:r w:rsidRPr="009B4DF3">
        <w:t>ORT-Express</w:t>
      </w:r>
      <w:proofErr w:type="spellEnd"/>
      <w:r w:rsidRPr="009B4DF3">
        <w:t>"</w:t>
      </w:r>
    </w:p>
    <w:p w:rsidR="009B4DF3" w:rsidRPr="00007D63" w:rsidRDefault="009B4DF3" w:rsidP="009B4DF3">
      <w:pPr>
        <w:ind w:left="142"/>
        <w:rPr>
          <w:sz w:val="28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66701" w:rsidRDefault="00F66701" w:rsidP="00F667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851"/>
        <w:gridCol w:w="1842"/>
      </w:tblGrid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ТБ и 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журналистики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жанры журналистики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готовность журналиста к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газетного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редактирование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форма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оформления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заголовк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виды, функции, правила)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в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шрифтовые,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нешрифтовые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в газете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объединения материалов в газете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макетирования газета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Верстка газеты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газетного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01" w:rsidTr="00F66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01" w:rsidRDefault="00F667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6701" w:rsidRDefault="00F66701" w:rsidP="00F66701">
      <w:pPr>
        <w:jc w:val="center"/>
        <w:rPr>
          <w:rFonts w:ascii="Times New Roman" w:hAnsi="Times New Roman" w:cs="Times New Roman"/>
          <w:b/>
          <w:sz w:val="24"/>
        </w:rPr>
      </w:pPr>
    </w:p>
    <w:p w:rsidR="00F66701" w:rsidRDefault="00F66701" w:rsidP="00F66701"/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Pr="00007D63" w:rsidRDefault="009B4DF3" w:rsidP="009B4DF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B4DF3" w:rsidRDefault="009B4DF3" w:rsidP="009B4DF3">
      <w:pPr>
        <w:rPr>
          <w:noProof/>
        </w:rPr>
      </w:pPr>
    </w:p>
    <w:p w:rsidR="009B4DF3" w:rsidRPr="009B4DF3" w:rsidRDefault="009B4DF3" w:rsidP="009B4DF3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9B4DF3">
        <w:rPr>
          <w:rFonts w:ascii="Times New Roman" w:hAnsi="Times New Roman" w:cs="Times New Roman"/>
          <w:b/>
          <w:noProof/>
          <w:sz w:val="24"/>
        </w:rPr>
        <w:t>Список учащихся</w:t>
      </w:r>
    </w:p>
    <w:tbl>
      <w:tblPr>
        <w:tblStyle w:val="a5"/>
        <w:tblW w:w="0" w:type="auto"/>
        <w:tblLook w:val="04A0"/>
      </w:tblPr>
      <w:tblGrid>
        <w:gridCol w:w="675"/>
        <w:gridCol w:w="6804"/>
        <w:gridCol w:w="2092"/>
      </w:tblGrid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№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Фамилия, имя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класс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Тартышных Ксения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Тоисева Елизавета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Черныщов Константин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Дребезгова Милана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Шибаева Татьяна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Быков Семен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5а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DA7021">
              <w:rPr>
                <w:rFonts w:ascii="Times New Roman" w:hAnsi="Times New Roman"/>
                <w:szCs w:val="28"/>
              </w:rPr>
              <w:t>Аликина</w:t>
            </w:r>
            <w:proofErr w:type="spellEnd"/>
            <w:r w:rsidRPr="00DA7021">
              <w:rPr>
                <w:rFonts w:ascii="Times New Roman" w:hAnsi="Times New Roman"/>
                <w:szCs w:val="28"/>
              </w:rPr>
              <w:t xml:space="preserve"> Светлана Владимировна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DA7021">
              <w:rPr>
                <w:rFonts w:ascii="Times New Roman" w:hAnsi="Times New Roman"/>
                <w:szCs w:val="28"/>
              </w:rPr>
              <w:t>Анферова</w:t>
            </w:r>
            <w:proofErr w:type="spellEnd"/>
            <w:r w:rsidRPr="00DA702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A7021">
              <w:rPr>
                <w:rFonts w:ascii="Times New Roman" w:hAnsi="Times New Roman"/>
                <w:szCs w:val="28"/>
              </w:rPr>
              <w:t>Эльга</w:t>
            </w:r>
            <w:proofErr w:type="spellEnd"/>
            <w:r w:rsidRPr="00DA7021">
              <w:rPr>
                <w:rFonts w:ascii="Times New Roman" w:hAnsi="Times New Roman"/>
                <w:szCs w:val="28"/>
              </w:rPr>
              <w:t xml:space="preserve"> Андреевна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A7021">
              <w:rPr>
                <w:rFonts w:ascii="Times New Roman" w:hAnsi="Times New Roman"/>
                <w:szCs w:val="28"/>
              </w:rPr>
              <w:t>Бороздин Данил Сергеевич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6804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proofErr w:type="spellStart"/>
            <w:r w:rsidRPr="00DA7021">
              <w:rPr>
                <w:rFonts w:ascii="Times New Roman" w:hAnsi="Times New Roman"/>
                <w:szCs w:val="28"/>
              </w:rPr>
              <w:t>Серина</w:t>
            </w:r>
            <w:proofErr w:type="spellEnd"/>
            <w:r w:rsidRPr="00DA7021">
              <w:rPr>
                <w:rFonts w:ascii="Times New Roman" w:hAnsi="Times New Roman"/>
                <w:szCs w:val="28"/>
              </w:rPr>
              <w:t xml:space="preserve"> Кристина Сергеевна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11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</w:rPr>
            </w:pPr>
            <w:r w:rsidRPr="00DA7021">
              <w:rPr>
                <w:rFonts w:ascii="Times New Roman" w:hAnsi="Times New Roman"/>
                <w:szCs w:val="28"/>
              </w:rPr>
              <w:t xml:space="preserve">Федосеева Евгения Анатольевна 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9B4DF3">
              <w:rPr>
                <w:rFonts w:ascii="Times New Roman" w:hAnsi="Times New Roman" w:cs="Times New Roman"/>
                <w:noProof/>
                <w:sz w:val="24"/>
              </w:rPr>
              <w:t>12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DA7021">
              <w:rPr>
                <w:rFonts w:ascii="Times New Roman" w:hAnsi="Times New Roman"/>
                <w:szCs w:val="28"/>
              </w:rPr>
              <w:t>Черенева</w:t>
            </w:r>
            <w:proofErr w:type="spellEnd"/>
            <w:r w:rsidRPr="00DA7021">
              <w:rPr>
                <w:rFonts w:ascii="Times New Roman" w:hAnsi="Times New Roman"/>
                <w:szCs w:val="28"/>
              </w:rPr>
              <w:t xml:space="preserve"> Анастасия Сергеевна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  <w:tr w:rsidR="009B4DF3" w:rsidRPr="009B4DF3" w:rsidTr="00E14F6F">
        <w:tc>
          <w:tcPr>
            <w:tcW w:w="675" w:type="dxa"/>
          </w:tcPr>
          <w:p w:rsidR="009B4DF3" w:rsidRPr="009B4DF3" w:rsidRDefault="009B4DF3" w:rsidP="00E14F6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13</w:t>
            </w:r>
          </w:p>
        </w:tc>
        <w:tc>
          <w:tcPr>
            <w:tcW w:w="6804" w:type="dxa"/>
          </w:tcPr>
          <w:p w:rsidR="009B4DF3" w:rsidRPr="00DA7021" w:rsidRDefault="009B4DF3" w:rsidP="00E14F6F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A7021">
              <w:rPr>
                <w:rFonts w:ascii="Times New Roman" w:hAnsi="Times New Roman"/>
                <w:szCs w:val="28"/>
              </w:rPr>
              <w:t>Черткова Ксения Дмитриевна</w:t>
            </w:r>
          </w:p>
        </w:tc>
        <w:tc>
          <w:tcPr>
            <w:tcW w:w="2092" w:type="dxa"/>
          </w:tcPr>
          <w:p w:rsidR="009B4DF3" w:rsidRPr="009B4DF3" w:rsidRDefault="009B4DF3" w:rsidP="00E14F6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8б</w:t>
            </w:r>
          </w:p>
        </w:tc>
      </w:tr>
    </w:tbl>
    <w:p w:rsidR="009B4DF3" w:rsidRPr="009B4DF3" w:rsidRDefault="009B4DF3" w:rsidP="009B4DF3">
      <w:pPr>
        <w:rPr>
          <w:noProof/>
          <w:sz w:val="20"/>
        </w:rPr>
      </w:pPr>
    </w:p>
    <w:p w:rsidR="00F7309E" w:rsidRPr="00AA2C7E" w:rsidRDefault="00F7309E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8964B7" w:rsidRPr="00AA2C7E" w:rsidRDefault="008964B7" w:rsidP="00AA2C7E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8964B7" w:rsidRPr="00AA2C7E" w:rsidSect="0015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0D3B"/>
    <w:multiLevelType w:val="hybridMultilevel"/>
    <w:tmpl w:val="BC04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3425F"/>
    <w:multiLevelType w:val="multilevel"/>
    <w:tmpl w:val="F27E4C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8CB79F3"/>
    <w:multiLevelType w:val="hybridMultilevel"/>
    <w:tmpl w:val="D252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9E"/>
    <w:rsid w:val="00153205"/>
    <w:rsid w:val="00321B00"/>
    <w:rsid w:val="004122F5"/>
    <w:rsid w:val="00456541"/>
    <w:rsid w:val="006B1DB8"/>
    <w:rsid w:val="006B3FF4"/>
    <w:rsid w:val="008964B7"/>
    <w:rsid w:val="009A5ABA"/>
    <w:rsid w:val="009B4DF3"/>
    <w:rsid w:val="00AA2C7E"/>
    <w:rsid w:val="00AE57E3"/>
    <w:rsid w:val="00B53630"/>
    <w:rsid w:val="00B8592C"/>
    <w:rsid w:val="00D24A43"/>
    <w:rsid w:val="00F66701"/>
    <w:rsid w:val="00F7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4D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i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tv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.msk.ort.ru/old/gazet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mbov.fio.ru/vjpusk/vjp033/rabot/38/index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11D5-E8F1-4298-BF46-CF29411A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2018-09-14T09:11:00Z</cp:lastPrinted>
  <dcterms:created xsi:type="dcterms:W3CDTF">2018-09-13T11:16:00Z</dcterms:created>
  <dcterms:modified xsi:type="dcterms:W3CDTF">2018-11-02T09:44:00Z</dcterms:modified>
</cp:coreProperties>
</file>