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C" w:rsidRPr="002A41B9" w:rsidRDefault="00C26BEC" w:rsidP="00C26BEC">
      <w:pPr>
        <w:pStyle w:val="5"/>
        <w:numPr>
          <w:ilvl w:val="4"/>
          <w:numId w:val="1"/>
        </w:numPr>
        <w:tabs>
          <w:tab w:val="clear" w:pos="1008"/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6BEC" w:rsidRDefault="00C26BEC" w:rsidP="00C26BEC">
      <w:pPr>
        <w:numPr>
          <w:ilvl w:val="0"/>
          <w:numId w:val="1"/>
        </w:numPr>
        <w:tabs>
          <w:tab w:val="clear" w:pos="432"/>
          <w:tab w:val="num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67475" cy="8892778"/>
            <wp:effectExtent l="19050" t="0" r="9525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lastRenderedPageBreak/>
        <w:t>1.5. В Положение в установленном порядке могут вноситься изменения и (или) дополнения.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B9">
        <w:rPr>
          <w:rFonts w:ascii="Times New Roman" w:hAnsi="Times New Roman"/>
          <w:b/>
          <w:sz w:val="24"/>
          <w:szCs w:val="24"/>
        </w:rPr>
        <w:t xml:space="preserve">2. Цели и задачи индивидуального учета результатов освоения </w:t>
      </w:r>
      <w:proofErr w:type="gramStart"/>
      <w:r w:rsidRPr="002A41B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b/>
          <w:sz w:val="24"/>
          <w:szCs w:val="24"/>
        </w:rPr>
        <w:t xml:space="preserve"> образовательных программ и поощрений обучающихся в ОО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2.1. Целью индивидуального учета результатов освоения ОП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2.2. Задачи индивидуального учета результатов освоения ОП: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определение уровня освоения обучающимися </w:t>
      </w:r>
      <w:proofErr w:type="gramStart"/>
      <w:r w:rsidRPr="002A41B9">
        <w:rPr>
          <w:rFonts w:ascii="Times New Roman" w:hAnsi="Times New Roman"/>
          <w:sz w:val="24"/>
          <w:szCs w:val="24"/>
        </w:rPr>
        <w:t>осваиваемых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ими ОП;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контроль и оценка качества образовательной деятельности ОО;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индивидуализация и дифференциация образовательной деятельности;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объединение воспитательного потенциала семьи </w:t>
      </w:r>
      <w:r>
        <w:rPr>
          <w:rFonts w:ascii="Times New Roman" w:hAnsi="Times New Roman"/>
          <w:sz w:val="24"/>
          <w:szCs w:val="24"/>
        </w:rPr>
        <w:t>и ОО в интересах развития детей.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2.2. Достижение основной цели индивидуального учета результатов освоения ОП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МБОУ «Сивинская СОШ» </w:t>
      </w:r>
      <w:r w:rsidRPr="002A41B9">
        <w:rPr>
          <w:rFonts w:ascii="Times New Roman" w:hAnsi="Times New Roman"/>
          <w:sz w:val="24"/>
          <w:szCs w:val="24"/>
        </w:rPr>
        <w:t>обеспечивается через реализацию следующих мероприятий: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совершенствование структуры, организации и содержания системы оценивания</w:t>
      </w:r>
      <w:r w:rsidRPr="002A41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41B9">
        <w:rPr>
          <w:rFonts w:ascii="Times New Roman" w:hAnsi="Times New Roman"/>
          <w:bCs/>
          <w:sz w:val="24"/>
          <w:szCs w:val="24"/>
        </w:rPr>
        <w:t>и учета образовательных достижений обучающихся</w:t>
      </w:r>
      <w:r w:rsidRPr="002A41B9">
        <w:rPr>
          <w:rFonts w:ascii="Times New Roman" w:hAnsi="Times New Roman"/>
          <w:sz w:val="24"/>
          <w:szCs w:val="24"/>
        </w:rPr>
        <w:t>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2A41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и предметных;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разработку и определение, </w:t>
      </w:r>
      <w:r w:rsidRPr="002A41B9">
        <w:rPr>
          <w:rFonts w:ascii="Times New Roman" w:hAnsi="Times New Roman"/>
          <w:sz w:val="24"/>
          <w:szCs w:val="24"/>
        </w:rPr>
        <w:t xml:space="preserve"> выбора адекватных возрасту форм оценивания, контрольно-измерительных материалов и др.;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организацию  </w:t>
      </w:r>
      <w:r w:rsidRPr="002A41B9">
        <w:rPr>
          <w:rFonts w:ascii="Times New Roman" w:hAnsi="Times New Roman"/>
          <w:sz w:val="24"/>
          <w:szCs w:val="24"/>
        </w:rPr>
        <w:t xml:space="preserve">системных исследований, мониторинга индивидуальных образовательных достижений обучающихся;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повышение </w:t>
      </w:r>
      <w:proofErr w:type="spellStart"/>
      <w:r w:rsidRPr="002A41B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уровня педагогов и обучающихся;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ознакомление родителей (законных представителей) обучающихся с ходом образовательной деятельности и результатами </w:t>
      </w:r>
      <w:r>
        <w:rPr>
          <w:rFonts w:ascii="Times New Roman" w:hAnsi="Times New Roman"/>
          <w:sz w:val="24"/>
          <w:szCs w:val="24"/>
        </w:rPr>
        <w:t>их образовательной деятельности.</w:t>
      </w:r>
      <w:r w:rsidRPr="002A41B9">
        <w:rPr>
          <w:rFonts w:ascii="Times New Roman" w:hAnsi="Times New Roman"/>
          <w:sz w:val="24"/>
          <w:szCs w:val="24"/>
        </w:rPr>
        <w:t xml:space="preserve"> </w:t>
      </w:r>
    </w:p>
    <w:p w:rsidR="00C26BEC" w:rsidRPr="003500D4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2.3. В основу индивидуального учета результатов освоения обучающимися ОП в </w:t>
      </w:r>
      <w:r>
        <w:rPr>
          <w:rFonts w:ascii="Times New Roman" w:hAnsi="Times New Roman"/>
          <w:sz w:val="24"/>
          <w:szCs w:val="24"/>
        </w:rPr>
        <w:t xml:space="preserve">МБОУ «Сивинская СОШ» </w:t>
      </w:r>
      <w:r w:rsidRPr="002A41B9">
        <w:rPr>
          <w:rFonts w:ascii="Times New Roman" w:hAnsi="Times New Roman"/>
          <w:sz w:val="24"/>
          <w:szCs w:val="24"/>
        </w:rPr>
        <w:t>положены следующие принципы: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планомерность;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обоснованность;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полнота;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системность;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открытость;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результативность;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непрерывность.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достоверность.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BEC" w:rsidRPr="002A41B9" w:rsidRDefault="00C26BEC" w:rsidP="00C26BE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b/>
          <w:sz w:val="24"/>
          <w:szCs w:val="24"/>
        </w:rPr>
        <w:t xml:space="preserve">3. Индивидуальные образовательные результаты </w:t>
      </w:r>
      <w:proofErr w:type="gramStart"/>
      <w:r w:rsidRPr="002A41B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3.1. В </w:t>
      </w:r>
      <w:r>
        <w:rPr>
          <w:rFonts w:ascii="Times New Roman" w:hAnsi="Times New Roman"/>
          <w:sz w:val="24"/>
          <w:szCs w:val="24"/>
        </w:rPr>
        <w:t xml:space="preserve">МБОУ «Сивинская СОШ» </w:t>
      </w:r>
      <w:r w:rsidRPr="002A41B9">
        <w:rPr>
          <w:rFonts w:ascii="Times New Roman" w:hAnsi="Times New Roman"/>
          <w:sz w:val="24"/>
          <w:szCs w:val="24"/>
        </w:rPr>
        <w:t xml:space="preserve">осуществляется индивидуальный учет результатов освоения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ОП: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lastRenderedPageBreak/>
        <w:t>• начального общего образования;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основного общего образования;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среднего общего образования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3.2. К индивидуа</w:t>
      </w:r>
      <w:r>
        <w:rPr>
          <w:rFonts w:ascii="Times New Roman" w:hAnsi="Times New Roman"/>
          <w:sz w:val="24"/>
          <w:szCs w:val="24"/>
        </w:rPr>
        <w:t>льным образовательным результатам</w:t>
      </w:r>
      <w:r w:rsidRPr="002A41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относятся: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учебные достижения;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достижения по программам внеурочной деятельности;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личностные образовательные результаты.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3.2.1. К учебным достижениям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относятся: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предметные и </w:t>
      </w:r>
      <w:proofErr w:type="spellStart"/>
      <w:r w:rsidRPr="002A41B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результаты освоения ОП, необходимые для продолжения образования;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результаты текущего контроля, промежуточной аттестации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по ООП;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результаты государственной итоговой аттестации (далее – ГИА)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по ООП;</w:t>
      </w:r>
    </w:p>
    <w:p w:rsidR="00C26BEC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достижения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в познавательной, проектной, проектно-поисковой, учебно-исследовательской деятельности;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1B9">
        <w:rPr>
          <w:rFonts w:ascii="Times New Roman" w:hAnsi="Times New Roman"/>
          <w:sz w:val="24"/>
          <w:szCs w:val="24"/>
        </w:rPr>
        <w:t xml:space="preserve"> относятся:</w:t>
      </w:r>
    </w:p>
    <w:p w:rsidR="00C26BEC" w:rsidRPr="002A41B9" w:rsidRDefault="00C26BEC" w:rsidP="00C26BEC">
      <w:pPr>
        <w:pStyle w:val="hp"/>
        <w:shd w:val="clear" w:color="auto" w:fill="FFFFFF"/>
        <w:spacing w:before="0" w:beforeAutospacing="0" w:after="0" w:afterAutospacing="0"/>
        <w:jc w:val="both"/>
      </w:pPr>
      <w:r>
        <w:t>• результаты участия,</w:t>
      </w:r>
      <w:r w:rsidRPr="002A41B9">
        <w:t xml:space="preserve"> участие в олимпиадах и иных интеллектуальных, </w:t>
      </w:r>
      <w:r>
        <w:t xml:space="preserve"> </w:t>
      </w:r>
      <w:r w:rsidRPr="002A41B9">
        <w:t xml:space="preserve"> и (или) творческих конкурсах;</w:t>
      </w:r>
    </w:p>
    <w:p w:rsidR="00C26BEC" w:rsidRPr="002A41B9" w:rsidRDefault="00C26BEC" w:rsidP="00C26BEC">
      <w:pPr>
        <w:pStyle w:val="hp"/>
        <w:shd w:val="clear" w:color="auto" w:fill="FFFFFF"/>
        <w:spacing w:before="0" w:beforeAutospacing="0" w:after="0" w:afterAutospacing="0"/>
        <w:jc w:val="both"/>
      </w:pPr>
      <w:r>
        <w:t>• результаты участия,</w:t>
      </w:r>
      <w:r w:rsidRPr="002A41B9">
        <w:t xml:space="preserve"> участие в физкультурных мероприятиях и спортивных мероприятиях;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сдача норм физкультурного комп</w:t>
      </w:r>
      <w:r>
        <w:rPr>
          <w:rFonts w:ascii="Times New Roman" w:hAnsi="Times New Roman"/>
          <w:sz w:val="24"/>
          <w:szCs w:val="24"/>
        </w:rPr>
        <w:t>лекса «Готов к труду и обороне».</w:t>
      </w:r>
      <w:r w:rsidRPr="002A41B9">
        <w:rPr>
          <w:rFonts w:ascii="Times New Roman" w:hAnsi="Times New Roman"/>
          <w:sz w:val="24"/>
          <w:szCs w:val="24"/>
        </w:rPr>
        <w:t xml:space="preserve">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2A41B9">
        <w:rPr>
          <w:rFonts w:ascii="Times New Roman" w:hAnsi="Times New Roman"/>
          <w:sz w:val="24"/>
          <w:szCs w:val="24"/>
        </w:rPr>
        <w:t>3.2.3. К личностным образовательным результатам относятся: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толерантность в отношении других культур, народов, религий;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ориентация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на гуманистические идеалы и демократические ценности;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самостоятельность в социально и личностно значимых ситуациях;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опыт проектирования своей социальной роли;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осознание и развитие личностных смыслов учения; 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готовность и способность к самообразованию;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участие в работе органов ученического самоуправления;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осуществление волонтерской (добровольческой)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3.2.4. К </w:t>
      </w:r>
      <w:proofErr w:type="spellStart"/>
      <w:r w:rsidRPr="002A41B9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образовательным результатам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относятся универсальные учебные действия: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рефлексивные (</w:t>
      </w:r>
      <w:proofErr w:type="spellStart"/>
      <w:r w:rsidRPr="002A41B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A41B9">
        <w:rPr>
          <w:rFonts w:ascii="Times New Roman" w:hAnsi="Times New Roman"/>
          <w:sz w:val="24"/>
          <w:szCs w:val="24"/>
        </w:rPr>
        <w:t>; планирование деятельности;</w:t>
      </w:r>
      <w:r w:rsidRPr="002A41B9">
        <w:rPr>
          <w:rFonts w:ascii="Times New Roman" w:hAnsi="Times New Roman"/>
          <w:i/>
          <w:sz w:val="24"/>
          <w:szCs w:val="24"/>
        </w:rPr>
        <w:t xml:space="preserve"> </w:t>
      </w:r>
      <w:r w:rsidRPr="002A41B9">
        <w:rPr>
          <w:rFonts w:ascii="Times New Roman" w:hAnsi="Times New Roman"/>
          <w:sz w:val="24"/>
          <w:szCs w:val="24"/>
        </w:rPr>
        <w:t>выбор способов деятельности; самоконтроль; самооценка и др.);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познавательные</w:t>
      </w:r>
      <w:r w:rsidRPr="002A41B9">
        <w:rPr>
          <w:rFonts w:ascii="Times New Roman" w:hAnsi="Times New Roman"/>
          <w:i/>
          <w:sz w:val="24"/>
          <w:szCs w:val="24"/>
        </w:rPr>
        <w:t xml:space="preserve"> (</w:t>
      </w:r>
      <w:r w:rsidRPr="002A41B9">
        <w:rPr>
          <w:rFonts w:ascii="Times New Roman" w:hAnsi="Times New Roman"/>
          <w:sz w:val="24"/>
          <w:szCs w:val="24"/>
        </w:rPr>
        <w:t>поиск и кодирование информации, в т. ч. представленной в цифровой форме; перевод одного способа подачи информации в другой; смысловое чтение; проектно-исследовательская компетентность и др.);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коммуникативные (выступление с аудио-, виде</w:t>
      </w:r>
      <w:proofErr w:type="gramStart"/>
      <w:r w:rsidRPr="002A41B9">
        <w:rPr>
          <w:rFonts w:ascii="Times New Roman" w:hAnsi="Times New Roman"/>
          <w:sz w:val="24"/>
          <w:szCs w:val="24"/>
        </w:rPr>
        <w:t>о-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</w:t>
      </w:r>
      <w:r>
        <w:rPr>
          <w:rFonts w:ascii="Times New Roman" w:hAnsi="Times New Roman"/>
          <w:sz w:val="24"/>
          <w:szCs w:val="24"/>
        </w:rPr>
        <w:t xml:space="preserve"> и др.)</w:t>
      </w:r>
      <w:r w:rsidRPr="002A41B9">
        <w:rPr>
          <w:rFonts w:ascii="Times New Roman" w:hAnsi="Times New Roman"/>
          <w:sz w:val="24"/>
          <w:szCs w:val="24"/>
        </w:rPr>
        <w:t>.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2A41B9">
        <w:rPr>
          <w:rFonts w:ascii="Times New Roman" w:hAnsi="Times New Roman"/>
          <w:sz w:val="24"/>
          <w:szCs w:val="24"/>
        </w:rPr>
        <w:t xml:space="preserve">Обучающиеся могут быть поощрены по результатам индивидуальных образовательных достижений </w:t>
      </w:r>
      <w:r>
        <w:rPr>
          <w:rFonts w:ascii="Times New Roman" w:hAnsi="Times New Roman"/>
          <w:sz w:val="24"/>
          <w:szCs w:val="24"/>
        </w:rPr>
        <w:t xml:space="preserve">  согласно действующему в ОО Положению </w:t>
      </w:r>
      <w:r w:rsidRPr="00640F9F">
        <w:rPr>
          <w:rFonts w:ascii="Times New Roman" w:hAnsi="Times New Roman"/>
          <w:sz w:val="24"/>
          <w:szCs w:val="24"/>
        </w:rPr>
        <w:t>о видах и условиях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2A41B9">
        <w:rPr>
          <w:rFonts w:ascii="Times New Roman" w:hAnsi="Times New Roman"/>
          <w:sz w:val="24"/>
          <w:szCs w:val="24"/>
        </w:rPr>
        <w:t>.</w:t>
      </w:r>
      <w:proofErr w:type="gramEnd"/>
    </w:p>
    <w:p w:rsidR="00C26BEC" w:rsidRPr="002A41B9" w:rsidRDefault="00C26BEC" w:rsidP="00C26BE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B9">
        <w:rPr>
          <w:rFonts w:ascii="Times New Roman" w:hAnsi="Times New Roman"/>
          <w:b/>
          <w:sz w:val="24"/>
          <w:szCs w:val="24"/>
        </w:rPr>
        <w:t>4.</w:t>
      </w:r>
      <w:r w:rsidRPr="002A41B9">
        <w:rPr>
          <w:rFonts w:ascii="Times New Roman" w:hAnsi="Times New Roman"/>
          <w:sz w:val="24"/>
          <w:szCs w:val="24"/>
        </w:rPr>
        <w:t xml:space="preserve"> </w:t>
      </w:r>
      <w:r w:rsidRPr="002A41B9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</w:t>
      </w:r>
      <w:proofErr w:type="gramStart"/>
      <w:r w:rsidRPr="002A41B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b/>
          <w:sz w:val="24"/>
          <w:szCs w:val="24"/>
        </w:rPr>
        <w:t xml:space="preserve"> образовательных программ и поощрений обучающихся, полученных в ОО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4.1. Индивидуальный учет результатов освоения ОП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осуществляется посредством: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lastRenderedPageBreak/>
        <w:t>• внутренней оценки результатов освоения ОП (текущий контроль успеваемости обучающихся в рамках урочной и внеурочной деятельности; промежуточная аттестация, итоговая оценка по предметам, не выносимым на ГИА, проектной деятельности и др.);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внешней оценке результатов освоения ОП (результаты мониторингов общефедерального, регионального уровня, ГИА, участия в олимпиадах школьников).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4.2. Учет результатов освоения ОП обучающимися осуществляется в формах оценивания, установленных в «Положении о системе оценивания образовательных результатов в </w:t>
      </w:r>
      <w:r>
        <w:rPr>
          <w:rFonts w:ascii="Times New Roman" w:hAnsi="Times New Roman"/>
          <w:sz w:val="24"/>
          <w:szCs w:val="24"/>
        </w:rPr>
        <w:t>МБОУ «Сивинская СОШ»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4.3. Индивидуальный учет результатов освоения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ОП осуществляется на бумажных и электронных носителях.</w:t>
      </w:r>
    </w:p>
    <w:p w:rsidR="00C26BEC" w:rsidRPr="00747698" w:rsidRDefault="00C26BEC" w:rsidP="00C26BE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41B9">
        <w:rPr>
          <w:rFonts w:ascii="Times New Roman" w:hAnsi="Times New Roman"/>
          <w:sz w:val="24"/>
          <w:szCs w:val="24"/>
        </w:rPr>
        <w:t>4.3.1. К обязательным бумажным носителям индивидуального учета результатов освоения обучающимися ОП в ОО относятся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47698">
        <w:rPr>
          <w:rFonts w:ascii="Times New Roman" w:hAnsi="Times New Roman"/>
          <w:sz w:val="24"/>
          <w:szCs w:val="24"/>
        </w:rPr>
        <w:t xml:space="preserve">лассные </w:t>
      </w:r>
      <w:r>
        <w:rPr>
          <w:rFonts w:ascii="Times New Roman" w:hAnsi="Times New Roman"/>
          <w:sz w:val="24"/>
          <w:szCs w:val="24"/>
        </w:rPr>
        <w:t>ведомости учета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47698">
        <w:rPr>
          <w:rFonts w:ascii="Times New Roman" w:hAnsi="Times New Roman"/>
          <w:sz w:val="24"/>
          <w:szCs w:val="24"/>
        </w:rPr>
        <w:t>;</w:t>
      </w:r>
      <w:proofErr w:type="gramEnd"/>
      <w:r w:rsidRPr="00747698">
        <w:rPr>
          <w:rFonts w:ascii="Times New Roman" w:hAnsi="Times New Roman"/>
          <w:sz w:val="24"/>
          <w:szCs w:val="24"/>
        </w:rPr>
        <w:t xml:space="preserve"> журналы внеурочных занятий; элективных курсов; факультативных занятий; журналы регистрации; дневники, личные дела, </w:t>
      </w:r>
      <w:proofErr w:type="spellStart"/>
      <w:r w:rsidRPr="0074769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4769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4.3.2. К обязательным электронным носителям индивидуального учета результатов освоения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ОП и поощрений обучающихся в ОО относятся</w:t>
      </w:r>
      <w:r w:rsidRPr="007D0B7B"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747698">
        <w:rPr>
          <w:rFonts w:ascii="Times New Roman" w:hAnsi="Times New Roman"/>
          <w:sz w:val="24"/>
          <w:szCs w:val="24"/>
        </w:rPr>
        <w:t>лектронный дневник, электронный журнал</w:t>
      </w:r>
      <w:r>
        <w:rPr>
          <w:rFonts w:ascii="Times New Roman" w:hAnsi="Times New Roman"/>
          <w:sz w:val="24"/>
          <w:szCs w:val="24"/>
        </w:rPr>
        <w:t>, рейтинговая база данных «Ученик года»</w:t>
      </w:r>
      <w:r w:rsidRPr="00747698">
        <w:rPr>
          <w:rFonts w:ascii="Times New Roman" w:hAnsi="Times New Roman"/>
          <w:sz w:val="24"/>
          <w:szCs w:val="24"/>
        </w:rPr>
        <w:t xml:space="preserve">.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Наличие и</w:t>
      </w:r>
      <w:r w:rsidRPr="002A41B9">
        <w:rPr>
          <w:rFonts w:ascii="Times New Roman" w:hAnsi="Times New Roman"/>
          <w:sz w:val="24"/>
          <w:szCs w:val="24"/>
        </w:rPr>
        <w:t xml:space="preserve"> использование необязательн</w:t>
      </w:r>
      <w:r>
        <w:rPr>
          <w:rFonts w:ascii="Times New Roman" w:hAnsi="Times New Roman"/>
          <w:sz w:val="24"/>
          <w:szCs w:val="24"/>
        </w:rPr>
        <w:t>ых (дополнительных) бумажных и (</w:t>
      </w:r>
      <w:r w:rsidRPr="002A41B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2A41B9">
        <w:rPr>
          <w:rFonts w:ascii="Times New Roman" w:hAnsi="Times New Roman"/>
          <w:sz w:val="24"/>
          <w:szCs w:val="24"/>
        </w:rPr>
        <w:t xml:space="preserve"> электронных носителей индивидуального учета результатов освоения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ОП определяется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методическим советом</w:t>
      </w:r>
      <w:r w:rsidRPr="002A41B9">
        <w:rPr>
          <w:rFonts w:ascii="Times New Roman" w:hAnsi="Times New Roman"/>
          <w:sz w:val="24"/>
          <w:szCs w:val="24"/>
        </w:rPr>
        <w:t xml:space="preserve">.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4.4. Учет индивидуальных образовательных результатов обучающихся по предметам учебного плана </w:t>
      </w:r>
      <w:r>
        <w:rPr>
          <w:rFonts w:ascii="Times New Roman" w:hAnsi="Times New Roman"/>
          <w:sz w:val="24"/>
          <w:szCs w:val="24"/>
        </w:rPr>
        <w:t xml:space="preserve">МБОУ «Сивинская СОШ» </w:t>
      </w:r>
      <w:r w:rsidRPr="002A41B9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Pr="002A41B9">
        <w:rPr>
          <w:rFonts w:ascii="Times New Roman" w:hAnsi="Times New Roman"/>
          <w:sz w:val="24"/>
          <w:szCs w:val="24"/>
        </w:rPr>
        <w:t>в</w:t>
      </w:r>
      <w:proofErr w:type="gramEnd"/>
      <w:r w:rsidRPr="002A41B9">
        <w:rPr>
          <w:rFonts w:ascii="Times New Roman" w:hAnsi="Times New Roman"/>
          <w:sz w:val="24"/>
          <w:szCs w:val="24"/>
        </w:rPr>
        <w:t>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классных </w:t>
      </w:r>
      <w:proofErr w:type="gramStart"/>
      <w:r w:rsidRPr="002A41B9">
        <w:rPr>
          <w:rFonts w:ascii="Times New Roman" w:hAnsi="Times New Roman"/>
          <w:sz w:val="24"/>
          <w:szCs w:val="24"/>
        </w:rPr>
        <w:t>журналах</w:t>
      </w:r>
      <w:proofErr w:type="gramEnd"/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СЭДиЖ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A41B9">
        <w:rPr>
          <w:rFonts w:ascii="Times New Roman" w:hAnsi="Times New Roman"/>
          <w:sz w:val="24"/>
          <w:szCs w:val="24"/>
        </w:rPr>
        <w:t>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журналах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курсов по выбор</w:t>
      </w:r>
      <w:r>
        <w:rPr>
          <w:rFonts w:ascii="Times New Roman" w:hAnsi="Times New Roman"/>
          <w:sz w:val="24"/>
          <w:szCs w:val="24"/>
        </w:rPr>
        <w:t xml:space="preserve">у, </w:t>
      </w:r>
      <w:r w:rsidRPr="002A41B9">
        <w:rPr>
          <w:rFonts w:ascii="Times New Roman" w:hAnsi="Times New Roman"/>
          <w:sz w:val="24"/>
          <w:szCs w:val="24"/>
        </w:rPr>
        <w:t>элективных курсов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41B9">
        <w:rPr>
          <w:rFonts w:ascii="Times New Roman" w:hAnsi="Times New Roman"/>
          <w:sz w:val="24"/>
          <w:szCs w:val="24"/>
        </w:rPr>
        <w:t xml:space="preserve">факультативных занятий;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журналах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регистрации </w:t>
      </w:r>
      <w:r>
        <w:rPr>
          <w:rFonts w:ascii="Times New Roman" w:hAnsi="Times New Roman"/>
          <w:sz w:val="24"/>
          <w:szCs w:val="24"/>
        </w:rPr>
        <w:t>выданных документов об образовании;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дневниках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листах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/ ведомостях индивидуальных достижений обучающихся;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программированных </w:t>
      </w:r>
      <w:proofErr w:type="gramStart"/>
      <w:r w:rsidRPr="002A41B9">
        <w:rPr>
          <w:rFonts w:ascii="Times New Roman" w:hAnsi="Times New Roman"/>
          <w:sz w:val="24"/>
          <w:szCs w:val="24"/>
        </w:rPr>
        <w:t>шаблонах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/ таблицах;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4.5.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 w:rsidRPr="002A41B9">
        <w:rPr>
          <w:rFonts w:ascii="Times New Roman" w:hAnsi="Times New Roman"/>
          <w:sz w:val="24"/>
          <w:szCs w:val="24"/>
        </w:rPr>
        <w:t>в</w:t>
      </w:r>
      <w:proofErr w:type="gramEnd"/>
      <w:r w:rsidRPr="002A41B9">
        <w:rPr>
          <w:rFonts w:ascii="Times New Roman" w:hAnsi="Times New Roman"/>
          <w:sz w:val="24"/>
          <w:szCs w:val="24"/>
        </w:rPr>
        <w:t>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журналах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внеурочных занятий;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специализированных </w:t>
      </w:r>
      <w:proofErr w:type="gramStart"/>
      <w:r w:rsidRPr="002A41B9">
        <w:rPr>
          <w:rFonts w:ascii="Times New Roman" w:hAnsi="Times New Roman"/>
          <w:sz w:val="24"/>
          <w:szCs w:val="24"/>
        </w:rPr>
        <w:t>книгах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контроля;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A41B9">
        <w:rPr>
          <w:rFonts w:ascii="Times New Roman" w:hAnsi="Times New Roman"/>
          <w:sz w:val="24"/>
          <w:szCs w:val="24"/>
        </w:rPr>
        <w:t>листах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/ ведомостях индивидуальных достижений обучающихся;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программированных </w:t>
      </w:r>
      <w:proofErr w:type="gramStart"/>
      <w:r w:rsidRPr="002A41B9">
        <w:rPr>
          <w:rFonts w:ascii="Times New Roman" w:hAnsi="Times New Roman"/>
          <w:sz w:val="24"/>
          <w:szCs w:val="24"/>
        </w:rPr>
        <w:t>шаблонах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/ таблицах;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4.7. К документам, подтверждающим индивидуальные образовательные результаты </w:t>
      </w:r>
      <w:proofErr w:type="gramStart"/>
      <w:r w:rsidRPr="002A4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относятся: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документ об образовании;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ОО и подписью ее руководителя (уполномоченного им лица);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сертификаты участников, </w:t>
      </w:r>
      <w:r w:rsidRPr="002A41B9">
        <w:rPr>
          <w:rFonts w:ascii="Times New Roman" w:hAnsi="Times New Roman"/>
          <w:sz w:val="24"/>
          <w:szCs w:val="24"/>
        </w:rPr>
        <w:t>дипломы победителей и призеров олимпиад и конкурсов;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грамоты за участие в учебно-исследовательской работе, в спортивных соревнованиях / состя</w:t>
      </w:r>
      <w:r>
        <w:rPr>
          <w:rFonts w:ascii="Times New Roman" w:hAnsi="Times New Roman"/>
          <w:sz w:val="24"/>
          <w:szCs w:val="24"/>
        </w:rPr>
        <w:t>заниях, в творческих конкурсах;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сертификаты участников научно-практических конференций, «летних» школ, творческих фестивалей и др.;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A41B9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альбомы, плакаты, папки – как форма сохранения результатов учебной деятельности класса;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презентации (в виде цифрового учебного объекта или распечатанных материалов) – как форма сохранения результатов индивидуальной / групповой работы;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lastRenderedPageBreak/>
        <w:t xml:space="preserve">•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• творческие работы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2A41B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A41B9">
        <w:rPr>
          <w:rFonts w:ascii="Times New Roman" w:hAnsi="Times New Roman"/>
          <w:sz w:val="24"/>
          <w:szCs w:val="24"/>
        </w:rPr>
        <w:t xml:space="preserve"> (накопительных папок), так и в форме выставок, научных журналов, литературных сборников (цифровые, печатные формы и др.); 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• выполненные работы в компьютерных средах, таблицы и графики, отражающие состояние навыков ребенка – соревнование с самим собой (в виде цифрового объекта или распечатки);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4.9. Документы (их копии), подтверждающие</w:t>
      </w:r>
      <w:r>
        <w:rPr>
          <w:rFonts w:ascii="Times New Roman" w:hAnsi="Times New Roman"/>
          <w:sz w:val="24"/>
          <w:szCs w:val="24"/>
        </w:rPr>
        <w:t xml:space="preserve"> индивидуальные образовательные </w:t>
      </w:r>
      <w:r w:rsidRPr="002A41B9">
        <w:rPr>
          <w:rFonts w:ascii="Times New Roman" w:hAnsi="Times New Roman"/>
          <w:sz w:val="24"/>
          <w:szCs w:val="24"/>
        </w:rPr>
        <w:t xml:space="preserve">результаты обучающихся по итогам освоения ОП оформляются в форме </w:t>
      </w:r>
      <w:proofErr w:type="spellStart"/>
      <w:r w:rsidRPr="002A41B9">
        <w:rPr>
          <w:rFonts w:ascii="Times New Roman" w:hAnsi="Times New Roman"/>
          <w:bCs/>
          <w:i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4.10. Индивидуальные образовательные результаты обучающихся по итогам освоения ООП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B9">
        <w:rPr>
          <w:rFonts w:ascii="Times New Roman" w:hAnsi="Times New Roman"/>
          <w:b/>
          <w:sz w:val="24"/>
          <w:szCs w:val="24"/>
        </w:rPr>
        <w:t>5.</w:t>
      </w:r>
      <w:r w:rsidRPr="002A41B9">
        <w:rPr>
          <w:rFonts w:ascii="Times New Roman" w:hAnsi="Times New Roman"/>
          <w:sz w:val="24"/>
          <w:szCs w:val="24"/>
        </w:rPr>
        <w:t xml:space="preserve"> </w:t>
      </w:r>
      <w:r w:rsidRPr="002A41B9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</w:t>
      </w:r>
      <w:proofErr w:type="gramStart"/>
      <w:r w:rsidRPr="002A41B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2A41B9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B9">
        <w:rPr>
          <w:rFonts w:ascii="Times New Roman" w:hAnsi="Times New Roman"/>
          <w:b/>
          <w:sz w:val="24"/>
          <w:szCs w:val="24"/>
        </w:rPr>
        <w:t>в других ОО</w:t>
      </w:r>
    </w:p>
    <w:p w:rsidR="00C26BEC" w:rsidRPr="002A41B9" w:rsidRDefault="00C26BEC" w:rsidP="00C26B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5.1. Учет индивидуальных образовательных результатов обучающихся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1B9">
        <w:rPr>
          <w:rFonts w:ascii="Times New Roman" w:hAnsi="Times New Roman"/>
          <w:sz w:val="24"/>
          <w:szCs w:val="24"/>
        </w:rPr>
        <w:t xml:space="preserve"> в других ОО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C26BEC" w:rsidRPr="00D31967" w:rsidRDefault="00C26BEC" w:rsidP="00C26BEC">
      <w:pPr>
        <w:pStyle w:val="10"/>
        <w:spacing w:after="0" w:line="240" w:lineRule="auto"/>
        <w:outlineLvl w:val="9"/>
        <w:rPr>
          <w:spacing w:val="0"/>
          <w:sz w:val="24"/>
          <w:szCs w:val="24"/>
        </w:rPr>
      </w:pPr>
      <w:r w:rsidRPr="002A41B9">
        <w:rPr>
          <w:sz w:val="24"/>
          <w:szCs w:val="24"/>
        </w:rPr>
        <w:t xml:space="preserve">5.2. Зачет </w:t>
      </w:r>
      <w:r w:rsidRPr="002A41B9">
        <w:rPr>
          <w:bCs/>
          <w:sz w:val="24"/>
          <w:szCs w:val="24"/>
        </w:rPr>
        <w:t xml:space="preserve">результатов освоения обучающимися </w:t>
      </w:r>
      <w:r>
        <w:rPr>
          <w:bCs/>
          <w:sz w:val="24"/>
          <w:szCs w:val="24"/>
        </w:rPr>
        <w:t xml:space="preserve"> </w:t>
      </w:r>
      <w:r w:rsidRPr="002A41B9">
        <w:rPr>
          <w:bCs/>
          <w:sz w:val="24"/>
          <w:szCs w:val="24"/>
        </w:rPr>
        <w:t xml:space="preserve">ОП в других ОО осуществляется </w:t>
      </w:r>
      <w:r w:rsidRPr="00D31967">
        <w:rPr>
          <w:bCs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 xml:space="preserve">Положением </w:t>
      </w:r>
      <w:bookmarkStart w:id="4" w:name="bookmark4"/>
      <w:r w:rsidRPr="00D31967">
        <w:rPr>
          <w:spacing w:val="0"/>
          <w:sz w:val="24"/>
          <w:szCs w:val="24"/>
        </w:rPr>
        <w:t xml:space="preserve">о порядке зачета результатов освоения обучающимися учебных </w:t>
      </w:r>
      <w:proofErr w:type="spellStart"/>
      <w:r w:rsidRPr="00D31967">
        <w:rPr>
          <w:spacing w:val="0"/>
          <w:sz w:val="24"/>
          <w:szCs w:val="24"/>
        </w:rPr>
        <w:t>предметов</w:t>
      </w:r>
      <w:proofErr w:type="gramStart"/>
      <w:r w:rsidRPr="00D31967">
        <w:rPr>
          <w:spacing w:val="0"/>
          <w:sz w:val="24"/>
          <w:szCs w:val="24"/>
        </w:rPr>
        <w:t>,к</w:t>
      </w:r>
      <w:proofErr w:type="gramEnd"/>
      <w:r w:rsidRPr="00D31967">
        <w:rPr>
          <w:spacing w:val="0"/>
          <w:sz w:val="24"/>
          <w:szCs w:val="24"/>
        </w:rPr>
        <w:t>урсов</w:t>
      </w:r>
      <w:proofErr w:type="spellEnd"/>
      <w:r w:rsidRPr="00D31967">
        <w:rPr>
          <w:spacing w:val="0"/>
          <w:sz w:val="24"/>
          <w:szCs w:val="24"/>
        </w:rPr>
        <w:t>, дисциплин (модулей), практики, дополнительных общеобразовательных программ в других организациях, осуществляющих образовательную деятельность</w:t>
      </w:r>
      <w:bookmarkEnd w:id="4"/>
      <w:r w:rsidRPr="002A41B9">
        <w:rPr>
          <w:bCs/>
          <w:sz w:val="24"/>
          <w:szCs w:val="24"/>
        </w:rPr>
        <w:t xml:space="preserve">. 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1B9">
        <w:rPr>
          <w:rFonts w:ascii="Times New Roman" w:hAnsi="Times New Roman"/>
          <w:bCs/>
          <w:sz w:val="24"/>
          <w:szCs w:val="24"/>
        </w:rPr>
        <w:t xml:space="preserve">5.3. Учет индивидуальных образовательных результатов и </w:t>
      </w:r>
      <w:proofErr w:type="gramStart"/>
      <w:r w:rsidRPr="002A41B9">
        <w:rPr>
          <w:rFonts w:ascii="Times New Roman" w:hAnsi="Times New Roman"/>
          <w:bCs/>
          <w:sz w:val="24"/>
          <w:szCs w:val="24"/>
        </w:rPr>
        <w:t>поощрений</w:t>
      </w:r>
      <w:proofErr w:type="gramEnd"/>
      <w:r w:rsidRPr="002A41B9">
        <w:rPr>
          <w:rFonts w:ascii="Times New Roman" w:hAnsi="Times New Roman"/>
          <w:bCs/>
          <w:sz w:val="24"/>
          <w:szCs w:val="24"/>
        </w:rPr>
        <w:t xml:space="preserve"> обучающихся классным руководителем обучающихся и иными педагогическими работниками ОО происходит под контролем заместителя ру</w:t>
      </w:r>
      <w:r>
        <w:rPr>
          <w:rFonts w:ascii="Times New Roman" w:hAnsi="Times New Roman"/>
          <w:bCs/>
          <w:sz w:val="24"/>
          <w:szCs w:val="24"/>
        </w:rPr>
        <w:t>ководителя ОО</w:t>
      </w:r>
      <w:r w:rsidRPr="002A41B9">
        <w:rPr>
          <w:rFonts w:ascii="Times New Roman" w:hAnsi="Times New Roman"/>
          <w:bCs/>
          <w:sz w:val="24"/>
          <w:szCs w:val="24"/>
        </w:rPr>
        <w:t xml:space="preserve">. </w:t>
      </w:r>
    </w:p>
    <w:p w:rsidR="00C26BEC" w:rsidRPr="002A41B9" w:rsidRDefault="00C26BEC" w:rsidP="00C26B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B9">
        <w:rPr>
          <w:rFonts w:ascii="Times New Roman" w:hAnsi="Times New Roman"/>
          <w:b/>
          <w:sz w:val="24"/>
          <w:szCs w:val="24"/>
        </w:rPr>
        <w:t xml:space="preserve">6. Правила использования индивидуальных результатов образовательных достижений обучающихся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A41B9">
        <w:rPr>
          <w:rFonts w:ascii="Times New Roman" w:hAnsi="Times New Roman"/>
          <w:b/>
          <w:sz w:val="24"/>
          <w:szCs w:val="24"/>
        </w:rPr>
        <w:t>обучающихся</w:t>
      </w:r>
      <w:proofErr w:type="spellEnd"/>
      <w:proofErr w:type="gramEnd"/>
      <w:r w:rsidRPr="002A41B9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2A41B9">
        <w:rPr>
          <w:rFonts w:ascii="Times New Roman" w:hAnsi="Times New Roman"/>
          <w:sz w:val="24"/>
          <w:szCs w:val="24"/>
        </w:rPr>
        <w:t>данных</w:t>
      </w:r>
      <w:proofErr w:type="gramEnd"/>
      <w:r w:rsidRPr="002A41B9">
        <w:rPr>
          <w:rFonts w:ascii="Times New Roman" w:hAnsi="Times New Roman"/>
          <w:sz w:val="24"/>
          <w:szCs w:val="24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являющимися законными представителями ребенка, не допускается. 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>6.3.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</w:t>
      </w:r>
      <w:r>
        <w:rPr>
          <w:rFonts w:ascii="Times New Roman" w:hAnsi="Times New Roman"/>
          <w:sz w:val="24"/>
          <w:szCs w:val="24"/>
        </w:rPr>
        <w:t>о школьными локальными актами</w:t>
      </w:r>
      <w:r w:rsidRPr="002A41B9">
        <w:rPr>
          <w:rFonts w:ascii="Times New Roman" w:hAnsi="Times New Roman"/>
          <w:sz w:val="24"/>
          <w:szCs w:val="24"/>
        </w:rPr>
        <w:t xml:space="preserve">. </w:t>
      </w:r>
    </w:p>
    <w:p w:rsidR="00C26BEC" w:rsidRPr="002A41B9" w:rsidRDefault="00C26BEC" w:rsidP="00C26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B9">
        <w:rPr>
          <w:rFonts w:ascii="Times New Roman" w:hAnsi="Times New Roman"/>
          <w:sz w:val="24"/>
          <w:szCs w:val="24"/>
        </w:rPr>
        <w:t xml:space="preserve">6.4. Информация об индивидуальных образовательных результатах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B6511F" w:rsidRDefault="00B6511F"/>
    <w:sectPr w:rsidR="00B6511F" w:rsidSect="001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EC"/>
    <w:rsid w:val="00125431"/>
    <w:rsid w:val="00B6511F"/>
    <w:rsid w:val="00C26BEC"/>
    <w:rsid w:val="00C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B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26BEC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26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26BEC"/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C2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C26BEC"/>
    <w:rPr>
      <w:rFonts w:ascii="Times New Roman" w:hAnsi="Times New Roman" w:cs="Times New Roman"/>
      <w:spacing w:val="9"/>
    </w:rPr>
  </w:style>
  <w:style w:type="paragraph" w:customStyle="1" w:styleId="10">
    <w:name w:val="Заголовок №1"/>
    <w:basedOn w:val="a"/>
    <w:link w:val="1"/>
    <w:rsid w:val="00C26BEC"/>
    <w:pPr>
      <w:spacing w:after="60" w:line="240" w:lineRule="atLeast"/>
      <w:jc w:val="both"/>
      <w:outlineLvl w:val="0"/>
    </w:pPr>
    <w:rPr>
      <w:rFonts w:ascii="Times New Roman" w:hAnsi="Times New Roman" w:cs="Times New Roman"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C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1780</Words>
  <Characters>10151</Characters>
  <Application>Microsoft Office Word</Application>
  <DocSecurity>0</DocSecurity>
  <Lines>84</Lines>
  <Paragraphs>23</Paragraphs>
  <ScaleCrop>false</ScaleCrop>
  <Company>Grizli777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</cp:revision>
  <dcterms:created xsi:type="dcterms:W3CDTF">2018-11-18T09:11:00Z</dcterms:created>
  <dcterms:modified xsi:type="dcterms:W3CDTF">2018-11-18T16:12:00Z</dcterms:modified>
</cp:coreProperties>
</file>