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1C" w:rsidRPr="009C6182" w:rsidRDefault="007F7A1C" w:rsidP="00621DF7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 </w:t>
      </w:r>
      <w:r w:rsidRPr="009C6182">
        <w:rPr>
          <w:rFonts w:ascii="Times New Roman" w:hAnsi="Times New Roman"/>
          <w:b/>
          <w:sz w:val="28"/>
          <w:szCs w:val="28"/>
          <w:shd w:val="clear" w:color="auto" w:fill="FFFFFF"/>
        </w:rPr>
        <w:t>профилактике туберкулеза</w:t>
      </w:r>
    </w:p>
    <w:p w:rsidR="00BA3F39" w:rsidRDefault="00BA3F39" w:rsidP="00BA3F3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24 марта ежегодно отмечается Всемирный день борьбы с туберкулезом</w:t>
      </w:r>
    </w:p>
    <w:p w:rsidR="007F7A1C" w:rsidRPr="007564FC" w:rsidRDefault="007F7A1C" w:rsidP="003A14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564FC">
        <w:rPr>
          <w:rFonts w:ascii="Times New Roman" w:hAnsi="Times New Roman"/>
          <w:b/>
          <w:bCs/>
          <w:sz w:val="24"/>
          <w:szCs w:val="24"/>
        </w:rPr>
        <w:t>Туберкулёз</w:t>
      </w:r>
      <w:r w:rsidRPr="007564FC">
        <w:rPr>
          <w:rFonts w:ascii="Times New Roman" w:hAnsi="Times New Roman"/>
          <w:sz w:val="24"/>
          <w:szCs w:val="24"/>
        </w:rPr>
        <w:t xml:space="preserve"> — широко распространённое в мире </w:t>
      </w:r>
      <w:hyperlink r:id="rId7" w:tooltip="Инфекционные заболевания" w:history="1">
        <w:r w:rsidRPr="007564FC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инфекционное заболевание</w:t>
        </w:r>
      </w:hyperlink>
      <w:r w:rsidRPr="007564FC">
        <w:rPr>
          <w:rFonts w:ascii="Times New Roman" w:hAnsi="Times New Roman"/>
          <w:sz w:val="24"/>
          <w:szCs w:val="24"/>
        </w:rPr>
        <w:t xml:space="preserve">, вызываемое различными видами </w:t>
      </w:r>
      <w:hyperlink r:id="rId8" w:tooltip="Микобактерии" w:history="1">
        <w:r w:rsidRPr="007564FC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микобактерий</w:t>
        </w:r>
      </w:hyperlink>
      <w:r w:rsidRPr="007564FC">
        <w:rPr>
          <w:rFonts w:ascii="Times New Roman" w:hAnsi="Times New Roman"/>
          <w:sz w:val="24"/>
          <w:szCs w:val="24"/>
        </w:rPr>
        <w:t xml:space="preserve"> из группы </w:t>
      </w:r>
      <w:hyperlink r:id="rId9" w:tooltip="Mycobacterium tuberculosis" w:history="1">
        <w:proofErr w:type="spellStart"/>
        <w:r w:rsidRPr="007564FC">
          <w:rPr>
            <w:rStyle w:val="a3"/>
            <w:rFonts w:ascii="Times New Roman" w:hAnsi="Times New Roman"/>
            <w:iCs/>
            <w:color w:val="auto"/>
            <w:sz w:val="24"/>
            <w:szCs w:val="24"/>
            <w:u w:val="none"/>
          </w:rPr>
          <w:t>Mycobacterium</w:t>
        </w:r>
        <w:proofErr w:type="spellEnd"/>
        <w:r w:rsidRPr="007564FC">
          <w:rPr>
            <w:rStyle w:val="a3"/>
            <w:rFonts w:ascii="Times New Roman" w:hAnsi="Times New Roman"/>
            <w:iCs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7564FC">
          <w:rPr>
            <w:rStyle w:val="a3"/>
            <w:rFonts w:ascii="Times New Roman" w:hAnsi="Times New Roman"/>
            <w:iCs/>
            <w:color w:val="auto"/>
            <w:sz w:val="24"/>
            <w:szCs w:val="24"/>
            <w:u w:val="none"/>
          </w:rPr>
          <w:t>tuberculosis</w:t>
        </w:r>
        <w:proofErr w:type="spellEnd"/>
        <w:r w:rsidRPr="007564FC">
          <w:rPr>
            <w:rStyle w:val="a3"/>
            <w:rFonts w:ascii="Times New Roman" w:hAnsi="Times New Roman"/>
            <w:iCs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7564FC">
          <w:rPr>
            <w:rStyle w:val="a3"/>
            <w:rFonts w:ascii="Times New Roman" w:hAnsi="Times New Roman"/>
            <w:iCs/>
            <w:color w:val="auto"/>
            <w:sz w:val="24"/>
            <w:szCs w:val="24"/>
            <w:u w:val="none"/>
          </w:rPr>
          <w:t>complex</w:t>
        </w:r>
        <w:proofErr w:type="spellEnd"/>
      </w:hyperlink>
      <w:r w:rsidRPr="007564FC">
        <w:rPr>
          <w:rFonts w:ascii="Times New Roman" w:hAnsi="Times New Roman"/>
          <w:sz w:val="24"/>
          <w:szCs w:val="24"/>
        </w:rPr>
        <w:t xml:space="preserve"> или иначе палочками Коха. Туберкулёз обычно поражает </w:t>
      </w:r>
      <w:hyperlink r:id="rId10" w:tooltip="Туберкулёз лёгких" w:history="1">
        <w:r w:rsidRPr="007564FC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лёгкие</w:t>
        </w:r>
      </w:hyperlink>
      <w:r w:rsidRPr="007564FC">
        <w:rPr>
          <w:rFonts w:ascii="Times New Roman" w:hAnsi="Times New Roman"/>
          <w:sz w:val="24"/>
          <w:szCs w:val="24"/>
        </w:rPr>
        <w:t xml:space="preserve">, реже затрагивая другие органы и системы. </w:t>
      </w:r>
      <w:hyperlink r:id="rId11" w:tooltip="Mycobacterium tuberculosis" w:history="1">
        <w:proofErr w:type="spellStart"/>
        <w:r w:rsidRPr="007564FC">
          <w:rPr>
            <w:rStyle w:val="a3"/>
            <w:rFonts w:ascii="Times New Roman" w:hAnsi="Times New Roman"/>
            <w:iCs/>
            <w:color w:val="auto"/>
            <w:sz w:val="24"/>
            <w:szCs w:val="24"/>
            <w:u w:val="none"/>
          </w:rPr>
          <w:t>Mycobacterium</w:t>
        </w:r>
        <w:proofErr w:type="spellEnd"/>
        <w:r w:rsidRPr="007564FC">
          <w:rPr>
            <w:rStyle w:val="a3"/>
            <w:rFonts w:ascii="Times New Roman" w:hAnsi="Times New Roman"/>
            <w:iCs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7564FC">
          <w:rPr>
            <w:rStyle w:val="a3"/>
            <w:rFonts w:ascii="Times New Roman" w:hAnsi="Times New Roman"/>
            <w:iCs/>
            <w:color w:val="auto"/>
            <w:sz w:val="24"/>
            <w:szCs w:val="24"/>
            <w:u w:val="none"/>
          </w:rPr>
          <w:t>tuberculosis</w:t>
        </w:r>
        <w:proofErr w:type="spellEnd"/>
      </w:hyperlink>
      <w:r w:rsidRPr="007564FC">
        <w:rPr>
          <w:rFonts w:ascii="Times New Roman" w:hAnsi="Times New Roman"/>
          <w:sz w:val="24"/>
          <w:szCs w:val="24"/>
        </w:rPr>
        <w:t xml:space="preserve"> передаётся воздушно-капельным путём при разговоре, кашле и чихании больного.</w:t>
      </w:r>
    </w:p>
    <w:p w:rsidR="007F7A1C" w:rsidRPr="007564FC" w:rsidRDefault="007F7A1C" w:rsidP="003A148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564FC">
        <w:rPr>
          <w:rFonts w:ascii="Times New Roman" w:hAnsi="Times New Roman"/>
          <w:b/>
          <w:sz w:val="24"/>
          <w:szCs w:val="24"/>
        </w:rPr>
        <w:t>Актуальность</w:t>
      </w:r>
    </w:p>
    <w:p w:rsidR="008068ED" w:rsidRPr="008068ED" w:rsidRDefault="008068ED" w:rsidP="003A14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8ED">
        <w:rPr>
          <w:rFonts w:ascii="Times New Roman" w:eastAsia="Times New Roman" w:hAnsi="Times New Roman"/>
          <w:sz w:val="24"/>
          <w:szCs w:val="24"/>
          <w:lang w:eastAsia="ru-RU"/>
        </w:rPr>
        <w:t>Эпидемическая ситуация по заболеваемости туберкулезом на территории края остается напряженной. В 2023 г. зарегистрировано 1133 новых случая заболевания туберкулезом, показатель заболеваемости составил 43,6 на 100 тыс. населения, что соответствует уровню предыдущего года и превышают показатели РФ в 1,4 раза</w:t>
      </w:r>
    </w:p>
    <w:p w:rsidR="003A148F" w:rsidRDefault="008068ED" w:rsidP="003A148F">
      <w:pPr>
        <w:spacing w:after="0" w:line="360" w:lineRule="auto"/>
        <w:jc w:val="both"/>
        <w:rPr>
          <w:sz w:val="24"/>
        </w:rPr>
      </w:pPr>
      <w:r w:rsidRPr="008068ED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Среди территорий Пермского края первые 5 ранговых мест по уровню заболеваемости населения туберкулезом в 2023 г. заняли: </w:t>
      </w:r>
      <w:proofErr w:type="spellStart"/>
      <w:r w:rsidRPr="008068ED">
        <w:rPr>
          <w:rFonts w:ascii="Times New Roman" w:eastAsia="Times New Roman" w:hAnsi="Times New Roman"/>
          <w:sz w:val="24"/>
          <w:szCs w:val="24"/>
          <w:lang w:eastAsia="ru-RU"/>
        </w:rPr>
        <w:t>Сивинский</w:t>
      </w:r>
      <w:proofErr w:type="spellEnd"/>
      <w:r w:rsidRPr="008068ED">
        <w:rPr>
          <w:rFonts w:ascii="Times New Roman" w:eastAsia="Times New Roman" w:hAnsi="Times New Roman"/>
          <w:sz w:val="24"/>
          <w:szCs w:val="24"/>
          <w:lang w:eastAsia="ru-RU"/>
        </w:rPr>
        <w:t xml:space="preserve"> МО, </w:t>
      </w:r>
      <w:proofErr w:type="spellStart"/>
      <w:r w:rsidRPr="008068ED">
        <w:rPr>
          <w:rFonts w:ascii="Times New Roman" w:eastAsia="Times New Roman" w:hAnsi="Times New Roman"/>
          <w:sz w:val="24"/>
          <w:szCs w:val="24"/>
          <w:lang w:eastAsia="ru-RU"/>
        </w:rPr>
        <w:t>Красновишерский</w:t>
      </w:r>
      <w:proofErr w:type="spellEnd"/>
      <w:r w:rsidRPr="008068ED">
        <w:rPr>
          <w:rFonts w:ascii="Times New Roman" w:eastAsia="Times New Roman" w:hAnsi="Times New Roman"/>
          <w:sz w:val="24"/>
          <w:szCs w:val="24"/>
          <w:lang w:eastAsia="ru-RU"/>
        </w:rPr>
        <w:t xml:space="preserve"> и Чердынский ГО, </w:t>
      </w:r>
      <w:proofErr w:type="spellStart"/>
      <w:r w:rsidRPr="008068ED">
        <w:rPr>
          <w:rFonts w:ascii="Times New Roman" w:eastAsia="Times New Roman" w:hAnsi="Times New Roman"/>
          <w:sz w:val="24"/>
          <w:szCs w:val="24"/>
          <w:lang w:eastAsia="ru-RU"/>
        </w:rPr>
        <w:t>Еловский</w:t>
      </w:r>
      <w:proofErr w:type="spellEnd"/>
      <w:r w:rsidRPr="008068ED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8068ED">
        <w:rPr>
          <w:rFonts w:ascii="Times New Roman" w:eastAsia="Times New Roman" w:hAnsi="Times New Roman"/>
          <w:sz w:val="24"/>
          <w:szCs w:val="24"/>
          <w:lang w:eastAsia="ru-RU"/>
        </w:rPr>
        <w:t>Ординский</w:t>
      </w:r>
      <w:proofErr w:type="spellEnd"/>
      <w:r w:rsidRPr="008068ED">
        <w:rPr>
          <w:rFonts w:ascii="Times New Roman" w:eastAsia="Times New Roman" w:hAnsi="Times New Roman"/>
          <w:sz w:val="24"/>
          <w:szCs w:val="24"/>
          <w:lang w:eastAsia="ru-RU"/>
        </w:rPr>
        <w:t xml:space="preserve"> МО, где заболеваемость в 1,5–2,2 раза превысила краевой показатель.</w:t>
      </w:r>
      <w:r w:rsidR="003A148F" w:rsidRPr="003A148F">
        <w:rPr>
          <w:sz w:val="24"/>
        </w:rPr>
        <w:t xml:space="preserve"> </w:t>
      </w:r>
    </w:p>
    <w:p w:rsidR="008068ED" w:rsidRPr="003A148F" w:rsidRDefault="003A148F" w:rsidP="003A14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48F">
        <w:rPr>
          <w:rFonts w:ascii="Times New Roman" w:hAnsi="Times New Roman"/>
          <w:sz w:val="24"/>
        </w:rPr>
        <w:t xml:space="preserve">В 2023 г. на территории </w:t>
      </w:r>
      <w:proofErr w:type="spellStart"/>
      <w:r w:rsidR="00662F00">
        <w:rPr>
          <w:rFonts w:ascii="Times New Roman" w:hAnsi="Times New Roman"/>
          <w:sz w:val="24"/>
        </w:rPr>
        <w:t>Сивин</w:t>
      </w:r>
      <w:r w:rsidRPr="003A148F">
        <w:rPr>
          <w:rFonts w:ascii="Times New Roman" w:hAnsi="Times New Roman"/>
          <w:sz w:val="24"/>
        </w:rPr>
        <w:t>ского</w:t>
      </w:r>
      <w:proofErr w:type="spellEnd"/>
      <w:r w:rsidRPr="003A148F">
        <w:rPr>
          <w:rFonts w:ascii="Times New Roman" w:hAnsi="Times New Roman"/>
          <w:sz w:val="24"/>
        </w:rPr>
        <w:t xml:space="preserve"> </w:t>
      </w:r>
      <w:r w:rsidRPr="003A148F">
        <w:rPr>
          <w:rStyle w:val="21"/>
          <w:rFonts w:ascii="Times New Roman" w:hAnsi="Times New Roman"/>
          <w:sz w:val="24"/>
        </w:rPr>
        <w:t>муниципального</w:t>
      </w:r>
      <w:r w:rsidRPr="003A148F">
        <w:rPr>
          <w:rFonts w:ascii="Times New Roman" w:hAnsi="Times New Roman"/>
          <w:sz w:val="24"/>
        </w:rPr>
        <w:t xml:space="preserve"> района отм</w:t>
      </w:r>
      <w:r w:rsidR="00CB0CC9">
        <w:rPr>
          <w:rFonts w:ascii="Times New Roman" w:hAnsi="Times New Roman"/>
          <w:sz w:val="24"/>
        </w:rPr>
        <w:t>е</w:t>
      </w:r>
      <w:r w:rsidRPr="003A148F">
        <w:rPr>
          <w:rFonts w:ascii="Times New Roman" w:hAnsi="Times New Roman"/>
          <w:sz w:val="24"/>
        </w:rPr>
        <w:t xml:space="preserve">чается </w:t>
      </w:r>
      <w:r w:rsidR="00662F00">
        <w:rPr>
          <w:rFonts w:ascii="Times New Roman" w:hAnsi="Times New Roman"/>
          <w:sz w:val="24"/>
        </w:rPr>
        <w:t xml:space="preserve">не благополучие </w:t>
      </w:r>
      <w:r w:rsidRPr="003A148F">
        <w:rPr>
          <w:rFonts w:ascii="Times New Roman" w:hAnsi="Times New Roman"/>
          <w:sz w:val="24"/>
        </w:rPr>
        <w:t xml:space="preserve"> </w:t>
      </w:r>
      <w:r w:rsidR="00662F00">
        <w:rPr>
          <w:rFonts w:ascii="Times New Roman" w:hAnsi="Times New Roman"/>
          <w:sz w:val="24"/>
        </w:rPr>
        <w:t xml:space="preserve">по </w:t>
      </w:r>
      <w:r w:rsidRPr="003A148F">
        <w:rPr>
          <w:rFonts w:ascii="Times New Roman" w:hAnsi="Times New Roman"/>
          <w:sz w:val="24"/>
        </w:rPr>
        <w:t>заболеваемости туберкулезом</w:t>
      </w:r>
      <w:r w:rsidR="003A20F6">
        <w:rPr>
          <w:rFonts w:ascii="Times New Roman" w:hAnsi="Times New Roman"/>
          <w:sz w:val="24"/>
        </w:rPr>
        <w:t>:</w:t>
      </w:r>
      <w:r w:rsidR="00CB0CC9">
        <w:rPr>
          <w:rFonts w:ascii="Times New Roman" w:hAnsi="Times New Roman"/>
          <w:sz w:val="24"/>
        </w:rPr>
        <w:t xml:space="preserve"> </w:t>
      </w:r>
      <w:r w:rsidR="003A20F6">
        <w:rPr>
          <w:rFonts w:ascii="Times New Roman" w:hAnsi="Times New Roman"/>
          <w:sz w:val="24"/>
        </w:rPr>
        <w:t>з</w:t>
      </w:r>
      <w:r w:rsidRPr="003A148F">
        <w:rPr>
          <w:rFonts w:ascii="Times New Roman" w:hAnsi="Times New Roman"/>
          <w:sz w:val="24"/>
        </w:rPr>
        <w:t xml:space="preserve">арегистрировано </w:t>
      </w:r>
      <w:r w:rsidR="00662F00">
        <w:rPr>
          <w:rFonts w:ascii="Times New Roman" w:hAnsi="Times New Roman"/>
          <w:sz w:val="24"/>
        </w:rPr>
        <w:t>10</w:t>
      </w:r>
      <w:r w:rsidRPr="003A148F">
        <w:rPr>
          <w:rFonts w:ascii="Times New Roman" w:hAnsi="Times New Roman"/>
          <w:sz w:val="24"/>
        </w:rPr>
        <w:t xml:space="preserve"> случаев туберкулеза, показатель заболеваемости </w:t>
      </w:r>
      <w:r w:rsidR="00662F00">
        <w:rPr>
          <w:rFonts w:ascii="Times New Roman" w:hAnsi="Times New Roman"/>
          <w:sz w:val="24"/>
        </w:rPr>
        <w:t xml:space="preserve">почти в 2 раза превысил показатель по Пермскому краю и </w:t>
      </w:r>
      <w:r w:rsidRPr="003A148F">
        <w:rPr>
          <w:rFonts w:ascii="Times New Roman" w:hAnsi="Times New Roman"/>
          <w:sz w:val="24"/>
        </w:rPr>
        <w:t xml:space="preserve">составил </w:t>
      </w:r>
      <w:r w:rsidR="003A20F6">
        <w:rPr>
          <w:rFonts w:ascii="Times New Roman" w:hAnsi="Times New Roman"/>
          <w:sz w:val="24"/>
        </w:rPr>
        <w:t>83,7</w:t>
      </w:r>
      <w:r w:rsidRPr="003A148F">
        <w:rPr>
          <w:rFonts w:ascii="Times New Roman" w:hAnsi="Times New Roman"/>
          <w:sz w:val="24"/>
        </w:rPr>
        <w:t xml:space="preserve"> на 100 тыс. населения (в 2022 г. – </w:t>
      </w:r>
      <w:r w:rsidR="003A20F6">
        <w:rPr>
          <w:rFonts w:ascii="Times New Roman" w:hAnsi="Times New Roman"/>
          <w:sz w:val="24"/>
        </w:rPr>
        <w:t>4</w:t>
      </w:r>
      <w:r w:rsidRPr="003A148F">
        <w:rPr>
          <w:rFonts w:ascii="Times New Roman" w:hAnsi="Times New Roman"/>
          <w:sz w:val="24"/>
        </w:rPr>
        <w:t xml:space="preserve"> случа</w:t>
      </w:r>
      <w:r w:rsidR="00566FF5">
        <w:rPr>
          <w:rFonts w:ascii="Times New Roman" w:hAnsi="Times New Roman"/>
          <w:sz w:val="24"/>
        </w:rPr>
        <w:t>я</w:t>
      </w:r>
      <w:r w:rsidR="00C05FA6">
        <w:rPr>
          <w:rFonts w:ascii="Times New Roman" w:hAnsi="Times New Roman"/>
          <w:sz w:val="24"/>
        </w:rPr>
        <w:t xml:space="preserve"> </w:t>
      </w:r>
      <w:r w:rsidRPr="003A148F">
        <w:rPr>
          <w:rFonts w:ascii="Times New Roman" w:hAnsi="Times New Roman"/>
          <w:sz w:val="24"/>
        </w:rPr>
        <w:t>туберкулеза</w:t>
      </w:r>
      <w:r w:rsidR="00CB0CC9">
        <w:rPr>
          <w:rFonts w:ascii="Times New Roman" w:hAnsi="Times New Roman"/>
          <w:sz w:val="24"/>
        </w:rPr>
        <w:t xml:space="preserve"> – показатель </w:t>
      </w:r>
      <w:r w:rsidR="003A20F6">
        <w:rPr>
          <w:rFonts w:ascii="Times New Roman" w:hAnsi="Times New Roman"/>
          <w:sz w:val="24"/>
        </w:rPr>
        <w:t>32,4</w:t>
      </w:r>
      <w:r w:rsidR="00CB0CC9">
        <w:rPr>
          <w:rFonts w:ascii="Times New Roman" w:hAnsi="Times New Roman"/>
          <w:sz w:val="24"/>
        </w:rPr>
        <w:t xml:space="preserve"> на </w:t>
      </w:r>
      <w:r w:rsidR="00CB0CC9" w:rsidRPr="003A148F">
        <w:rPr>
          <w:rFonts w:ascii="Times New Roman" w:hAnsi="Times New Roman"/>
          <w:sz w:val="24"/>
        </w:rPr>
        <w:t>100 тыс. населения</w:t>
      </w:r>
      <w:r w:rsidRPr="003A148F">
        <w:rPr>
          <w:rFonts w:ascii="Times New Roman" w:hAnsi="Times New Roman"/>
          <w:sz w:val="24"/>
        </w:rPr>
        <w:t>)</w:t>
      </w:r>
      <w:r w:rsidR="00C05FA6">
        <w:rPr>
          <w:rFonts w:ascii="Times New Roman" w:hAnsi="Times New Roman"/>
          <w:sz w:val="24"/>
        </w:rPr>
        <w:t>.</w:t>
      </w:r>
    </w:p>
    <w:p w:rsidR="007F7A1C" w:rsidRPr="007564FC" w:rsidRDefault="007F7A1C" w:rsidP="003A148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564FC">
        <w:rPr>
          <w:rFonts w:ascii="Times New Roman" w:hAnsi="Times New Roman"/>
          <w:b/>
          <w:sz w:val="24"/>
          <w:szCs w:val="24"/>
        </w:rPr>
        <w:t>Факторы риска</w:t>
      </w:r>
    </w:p>
    <w:p w:rsidR="007F7A1C" w:rsidRPr="007564FC" w:rsidRDefault="007F7A1C" w:rsidP="003A14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64FC">
        <w:rPr>
          <w:rFonts w:ascii="Times New Roman" w:hAnsi="Times New Roman"/>
          <w:sz w:val="24"/>
          <w:szCs w:val="24"/>
        </w:rPr>
        <w:t xml:space="preserve">Туберкулезу подвержены все слои населения, независимо от возраста и </w:t>
      </w:r>
      <w:r w:rsidR="00AF68C3" w:rsidRPr="007564FC">
        <w:rPr>
          <w:rFonts w:ascii="Times New Roman" w:hAnsi="Times New Roman"/>
          <w:sz w:val="24"/>
          <w:szCs w:val="24"/>
        </w:rPr>
        <w:br/>
      </w:r>
      <w:r w:rsidRPr="007564FC">
        <w:rPr>
          <w:rFonts w:ascii="Times New Roman" w:hAnsi="Times New Roman"/>
          <w:sz w:val="24"/>
          <w:szCs w:val="24"/>
        </w:rPr>
        <w:t>социального статуса, но имеются категории лиц, наиболее уязвимых к данной инфекции:</w:t>
      </w:r>
    </w:p>
    <w:p w:rsidR="007F7A1C" w:rsidRPr="007564FC" w:rsidRDefault="007F7A1C" w:rsidP="003A14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64FC">
        <w:rPr>
          <w:rFonts w:ascii="Times New Roman" w:hAnsi="Times New Roman"/>
          <w:sz w:val="24"/>
          <w:szCs w:val="24"/>
        </w:rPr>
        <w:t>- лица, находящиеся в контакте с источниками туберкулезной инфекции;</w:t>
      </w:r>
    </w:p>
    <w:p w:rsidR="007F7A1C" w:rsidRPr="007564FC" w:rsidRDefault="007F7A1C" w:rsidP="003A14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64FC">
        <w:rPr>
          <w:rFonts w:ascii="Times New Roman" w:hAnsi="Times New Roman"/>
          <w:sz w:val="24"/>
          <w:szCs w:val="24"/>
        </w:rPr>
        <w:t>-  ВИЧ-инфицированные;</w:t>
      </w:r>
    </w:p>
    <w:p w:rsidR="007F7A1C" w:rsidRPr="007564FC" w:rsidRDefault="007F7A1C" w:rsidP="003A14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64FC">
        <w:rPr>
          <w:rFonts w:ascii="Times New Roman" w:hAnsi="Times New Roman"/>
          <w:sz w:val="24"/>
          <w:szCs w:val="24"/>
        </w:rPr>
        <w:t>- лица, состоящие на диспансерном учете в психиатрических учреждениях;</w:t>
      </w:r>
    </w:p>
    <w:p w:rsidR="007F7A1C" w:rsidRPr="007564FC" w:rsidRDefault="007F7A1C" w:rsidP="003A14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64FC">
        <w:rPr>
          <w:rFonts w:ascii="Times New Roman" w:hAnsi="Times New Roman"/>
          <w:sz w:val="24"/>
          <w:szCs w:val="24"/>
        </w:rPr>
        <w:t>- лица, имеющие алкогольную, наркотическую, никотиновую зависимости;</w:t>
      </w:r>
    </w:p>
    <w:p w:rsidR="007F7A1C" w:rsidRPr="007564FC" w:rsidRDefault="007F7A1C" w:rsidP="003A14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64FC">
        <w:rPr>
          <w:rFonts w:ascii="Times New Roman" w:hAnsi="Times New Roman"/>
          <w:sz w:val="24"/>
          <w:szCs w:val="24"/>
        </w:rPr>
        <w:t>- подследственные, содержащиеся в следственных изоляторах, и осужденные, содержащиеся в исправительных учреждениях;</w:t>
      </w:r>
    </w:p>
    <w:p w:rsidR="007F7A1C" w:rsidRPr="007564FC" w:rsidRDefault="007F7A1C" w:rsidP="003A14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64FC">
        <w:rPr>
          <w:rFonts w:ascii="Times New Roman" w:hAnsi="Times New Roman"/>
          <w:sz w:val="24"/>
          <w:szCs w:val="24"/>
        </w:rPr>
        <w:t>- лица без определенного места жительства;</w:t>
      </w:r>
    </w:p>
    <w:p w:rsidR="007F7A1C" w:rsidRPr="007564FC" w:rsidRDefault="007F7A1C" w:rsidP="003A14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64FC">
        <w:rPr>
          <w:rFonts w:ascii="Times New Roman" w:hAnsi="Times New Roman"/>
          <w:sz w:val="24"/>
          <w:szCs w:val="24"/>
        </w:rPr>
        <w:t>- лица с ослабленным иммунитетом;</w:t>
      </w:r>
    </w:p>
    <w:p w:rsidR="007F7A1C" w:rsidRPr="007564FC" w:rsidRDefault="007F7A1C" w:rsidP="003A14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64FC">
        <w:rPr>
          <w:rFonts w:ascii="Times New Roman" w:hAnsi="Times New Roman"/>
          <w:sz w:val="24"/>
          <w:szCs w:val="24"/>
        </w:rPr>
        <w:t>- лица, пребывающие в состоянии стресса или голодания.</w:t>
      </w:r>
    </w:p>
    <w:p w:rsidR="008068ED" w:rsidRPr="008068ED" w:rsidRDefault="008068ED" w:rsidP="003A14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64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Первые признаки туберкулеза:</w:t>
      </w:r>
    </w:p>
    <w:p w:rsidR="008068ED" w:rsidRPr="008068ED" w:rsidRDefault="008068ED" w:rsidP="003A14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8ED">
        <w:rPr>
          <w:rFonts w:ascii="Times New Roman" w:eastAsia="Times New Roman" w:hAnsi="Times New Roman"/>
          <w:sz w:val="24"/>
          <w:szCs w:val="24"/>
          <w:lang w:eastAsia="ru-RU"/>
        </w:rPr>
        <w:t>- Быстрая утомляемость и появление общей слабости.</w:t>
      </w:r>
    </w:p>
    <w:p w:rsidR="008068ED" w:rsidRPr="008068ED" w:rsidRDefault="008068ED" w:rsidP="003A14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8E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Снижение или отсутствие аппетита, потеря веса.</w:t>
      </w:r>
    </w:p>
    <w:p w:rsidR="008068ED" w:rsidRPr="008068ED" w:rsidRDefault="008068ED" w:rsidP="003A14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8ED">
        <w:rPr>
          <w:rFonts w:ascii="Times New Roman" w:eastAsia="Times New Roman" w:hAnsi="Times New Roman"/>
          <w:sz w:val="24"/>
          <w:szCs w:val="24"/>
          <w:lang w:eastAsia="ru-RU"/>
        </w:rPr>
        <w:t>- Повышенная потливость, особенно под утро и в основном  в верхней части туловища.</w:t>
      </w:r>
    </w:p>
    <w:p w:rsidR="008068ED" w:rsidRPr="008068ED" w:rsidRDefault="008068ED" w:rsidP="003A14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8ED">
        <w:rPr>
          <w:rFonts w:ascii="Times New Roman" w:eastAsia="Times New Roman" w:hAnsi="Times New Roman"/>
          <w:sz w:val="24"/>
          <w:szCs w:val="24"/>
          <w:lang w:eastAsia="ru-RU"/>
        </w:rPr>
        <w:t>- Появление одышки при небольших физических нагрузках.</w:t>
      </w:r>
    </w:p>
    <w:p w:rsidR="008068ED" w:rsidRPr="008068ED" w:rsidRDefault="008068ED" w:rsidP="003A14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8ED">
        <w:rPr>
          <w:rFonts w:ascii="Times New Roman" w:eastAsia="Times New Roman" w:hAnsi="Times New Roman"/>
          <w:sz w:val="24"/>
          <w:szCs w:val="24"/>
          <w:lang w:eastAsia="ru-RU"/>
        </w:rPr>
        <w:t>- Незначительное, неощущаемое повышение температуры тела до 37,2-37,8⁰С.</w:t>
      </w:r>
    </w:p>
    <w:p w:rsidR="008068ED" w:rsidRPr="008068ED" w:rsidRDefault="008068ED" w:rsidP="003A14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8ED">
        <w:rPr>
          <w:rFonts w:ascii="Times New Roman" w:eastAsia="Times New Roman" w:hAnsi="Times New Roman"/>
          <w:sz w:val="24"/>
          <w:szCs w:val="24"/>
          <w:lang w:eastAsia="ru-RU"/>
        </w:rPr>
        <w:t xml:space="preserve">- Длительный, не поддающийся лечению кашель или </w:t>
      </w:r>
      <w:proofErr w:type="spellStart"/>
      <w:r w:rsidRPr="008068ED">
        <w:rPr>
          <w:rFonts w:ascii="Times New Roman" w:eastAsia="Times New Roman" w:hAnsi="Times New Roman"/>
          <w:sz w:val="24"/>
          <w:szCs w:val="24"/>
          <w:lang w:eastAsia="ru-RU"/>
        </w:rPr>
        <w:t>подкашливание</w:t>
      </w:r>
      <w:proofErr w:type="spellEnd"/>
      <w:r w:rsidRPr="008068ED">
        <w:rPr>
          <w:rFonts w:ascii="Times New Roman" w:eastAsia="Times New Roman" w:hAnsi="Times New Roman"/>
          <w:sz w:val="24"/>
          <w:szCs w:val="24"/>
          <w:lang w:eastAsia="ru-RU"/>
        </w:rPr>
        <w:t xml:space="preserve"> с выделением мокроты (возможно с кровью).</w:t>
      </w:r>
    </w:p>
    <w:p w:rsidR="008068ED" w:rsidRPr="008068ED" w:rsidRDefault="008068ED" w:rsidP="003A14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8ED">
        <w:rPr>
          <w:rFonts w:ascii="Times New Roman" w:eastAsia="Times New Roman" w:hAnsi="Times New Roman"/>
          <w:sz w:val="24"/>
          <w:szCs w:val="24"/>
          <w:lang w:eastAsia="ru-RU"/>
        </w:rPr>
        <w:t>При обнаружении симптомов немедленно обратитесь к врачу.</w:t>
      </w:r>
    </w:p>
    <w:p w:rsidR="008068ED" w:rsidRPr="008068ED" w:rsidRDefault="008068ED" w:rsidP="003A14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8ED">
        <w:rPr>
          <w:rFonts w:ascii="Times New Roman" w:eastAsia="Times New Roman" w:hAnsi="Times New Roman"/>
          <w:sz w:val="24"/>
          <w:szCs w:val="24"/>
          <w:lang w:eastAsia="ru-RU"/>
        </w:rPr>
        <w:t xml:space="preserve">Опасность для окружающих представляет больной, который выделяет микобактерии туберкулеза, зачастую даже не подозревая об этом. Именно для выявления больных туберкулезом и проводят </w:t>
      </w:r>
      <w:proofErr w:type="spellStart"/>
      <w:r w:rsidRPr="008068ED">
        <w:rPr>
          <w:rFonts w:ascii="Times New Roman" w:eastAsia="Times New Roman" w:hAnsi="Times New Roman"/>
          <w:sz w:val="24"/>
          <w:szCs w:val="24"/>
          <w:lang w:eastAsia="ru-RU"/>
        </w:rPr>
        <w:t>туберкулинодиагностику</w:t>
      </w:r>
      <w:proofErr w:type="spellEnd"/>
      <w:r w:rsidRPr="008068ED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детям, а взрослым флюорографию.</w:t>
      </w:r>
    </w:p>
    <w:p w:rsidR="008068ED" w:rsidRPr="008068ED" w:rsidRDefault="008068ED" w:rsidP="003A14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8ED">
        <w:rPr>
          <w:rFonts w:ascii="Times New Roman" w:eastAsia="Times New Roman" w:hAnsi="Times New Roman"/>
          <w:sz w:val="24"/>
          <w:szCs w:val="24"/>
          <w:lang w:eastAsia="ru-RU"/>
        </w:rPr>
        <w:t>Дети, направленные на консультацию в противотуберкулезный диспансер, законные представители, которых не представили в течение 1 месяца с момента постановки пробы Манту заключение фтизиатра об отсутствии заболевания туберкулезом, </w:t>
      </w:r>
      <w:r w:rsidRPr="008068E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 допускаются в детские организации.</w:t>
      </w:r>
    </w:p>
    <w:p w:rsidR="008068ED" w:rsidRPr="008068ED" w:rsidRDefault="008068ED" w:rsidP="003A14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8ED">
        <w:rPr>
          <w:rFonts w:ascii="Times New Roman" w:eastAsia="Times New Roman" w:hAnsi="Times New Roman"/>
          <w:sz w:val="24"/>
          <w:szCs w:val="24"/>
          <w:lang w:eastAsia="ru-RU"/>
        </w:rPr>
        <w:t xml:space="preserve">Дети, </w:t>
      </w:r>
      <w:proofErr w:type="spellStart"/>
      <w:r w:rsidRPr="008068ED">
        <w:rPr>
          <w:rFonts w:ascii="Times New Roman" w:eastAsia="Times New Roman" w:hAnsi="Times New Roman"/>
          <w:sz w:val="24"/>
          <w:szCs w:val="24"/>
          <w:lang w:eastAsia="ru-RU"/>
        </w:rPr>
        <w:t>туберкулинодиагностика</w:t>
      </w:r>
      <w:proofErr w:type="spellEnd"/>
      <w:r w:rsidRPr="008068ED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которым не проводилась по причине отказа законных представителей, допускаются в детскую организацию при </w:t>
      </w:r>
      <w:r w:rsidRPr="008068E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наличии заключения врача-фтизиатра об отсутствии заболевания туберкулёзом.</w:t>
      </w:r>
    </w:p>
    <w:p w:rsidR="007F7A1C" w:rsidRPr="007564FC" w:rsidRDefault="007F7A1C" w:rsidP="003A148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564FC">
        <w:rPr>
          <w:rFonts w:ascii="Times New Roman" w:hAnsi="Times New Roman"/>
          <w:b/>
          <w:sz w:val="24"/>
          <w:szCs w:val="24"/>
        </w:rPr>
        <w:t>Профилактика туберкулеза</w:t>
      </w:r>
    </w:p>
    <w:p w:rsidR="007F7A1C" w:rsidRPr="007564FC" w:rsidRDefault="007F7A1C" w:rsidP="003A14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64FC">
        <w:rPr>
          <w:rFonts w:ascii="Times New Roman" w:hAnsi="Times New Roman"/>
          <w:sz w:val="24"/>
          <w:szCs w:val="24"/>
        </w:rPr>
        <w:t>1. Вакцинация против туберкулеза в соответствии с национальным календарем профилактических прививок;</w:t>
      </w:r>
    </w:p>
    <w:p w:rsidR="007F7A1C" w:rsidRPr="007564FC" w:rsidRDefault="007F7A1C" w:rsidP="003A14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64FC">
        <w:rPr>
          <w:rFonts w:ascii="Times New Roman" w:hAnsi="Times New Roman"/>
          <w:sz w:val="24"/>
          <w:szCs w:val="24"/>
        </w:rPr>
        <w:t xml:space="preserve">2. Проведение плановой ежегодной </w:t>
      </w:r>
      <w:proofErr w:type="spellStart"/>
      <w:r w:rsidRPr="007564FC">
        <w:rPr>
          <w:rFonts w:ascii="Times New Roman" w:hAnsi="Times New Roman"/>
          <w:sz w:val="24"/>
          <w:szCs w:val="24"/>
        </w:rPr>
        <w:t>туберкулинодиагностики</w:t>
      </w:r>
      <w:proofErr w:type="spellEnd"/>
      <w:r w:rsidRPr="007564FC">
        <w:rPr>
          <w:rFonts w:ascii="Times New Roman" w:hAnsi="Times New Roman"/>
          <w:sz w:val="24"/>
          <w:szCs w:val="24"/>
        </w:rPr>
        <w:t xml:space="preserve"> вакцинированным против туберкулеза детям с 12-месячного возраста и до достижения возраста 18 лет;</w:t>
      </w:r>
    </w:p>
    <w:p w:rsidR="007F7A1C" w:rsidRPr="007564FC" w:rsidRDefault="007F7A1C" w:rsidP="003A14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64FC">
        <w:rPr>
          <w:rFonts w:ascii="Times New Roman" w:hAnsi="Times New Roman"/>
          <w:sz w:val="24"/>
          <w:szCs w:val="24"/>
        </w:rPr>
        <w:t>3. Ежегодное прохождение флюорографического обследования;</w:t>
      </w:r>
    </w:p>
    <w:p w:rsidR="007F7A1C" w:rsidRPr="007564FC" w:rsidRDefault="007F7A1C" w:rsidP="003A14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64FC">
        <w:rPr>
          <w:rFonts w:ascii="Times New Roman" w:hAnsi="Times New Roman"/>
          <w:sz w:val="24"/>
          <w:szCs w:val="24"/>
        </w:rPr>
        <w:t>4. Ведение здорового образа жизни;</w:t>
      </w:r>
    </w:p>
    <w:p w:rsidR="007F7A1C" w:rsidRPr="007564FC" w:rsidRDefault="007F7A1C" w:rsidP="003A14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64FC">
        <w:rPr>
          <w:rFonts w:ascii="Times New Roman" w:hAnsi="Times New Roman"/>
          <w:sz w:val="24"/>
          <w:szCs w:val="24"/>
        </w:rPr>
        <w:t>5. Соблюдение сбалансированного питания.</w:t>
      </w:r>
    </w:p>
    <w:sectPr w:rsidR="007F7A1C" w:rsidRPr="007564FC" w:rsidSect="00B57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B6FEC"/>
    <w:multiLevelType w:val="multilevel"/>
    <w:tmpl w:val="1264D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832CB6"/>
    <w:multiLevelType w:val="hybridMultilevel"/>
    <w:tmpl w:val="E0884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06880"/>
    <w:multiLevelType w:val="multilevel"/>
    <w:tmpl w:val="A7F4A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BE469C3"/>
    <w:multiLevelType w:val="hybridMultilevel"/>
    <w:tmpl w:val="63F8B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4109FD"/>
    <w:multiLevelType w:val="hybridMultilevel"/>
    <w:tmpl w:val="CB7CD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6D30CD"/>
    <w:multiLevelType w:val="hybridMultilevel"/>
    <w:tmpl w:val="A524D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4C6DA2"/>
    <w:multiLevelType w:val="multilevel"/>
    <w:tmpl w:val="7446F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44D6"/>
    <w:rsid w:val="00030ABE"/>
    <w:rsid w:val="000608E9"/>
    <w:rsid w:val="00063072"/>
    <w:rsid w:val="000E14B1"/>
    <w:rsid w:val="000F2393"/>
    <w:rsid w:val="000F30F9"/>
    <w:rsid w:val="00107060"/>
    <w:rsid w:val="00191DFF"/>
    <w:rsid w:val="001B6B4A"/>
    <w:rsid w:val="0021724F"/>
    <w:rsid w:val="00264958"/>
    <w:rsid w:val="002E27CB"/>
    <w:rsid w:val="00357179"/>
    <w:rsid w:val="003A148F"/>
    <w:rsid w:val="003A20F6"/>
    <w:rsid w:val="00431B43"/>
    <w:rsid w:val="00435849"/>
    <w:rsid w:val="00443C24"/>
    <w:rsid w:val="00533F30"/>
    <w:rsid w:val="00551DDF"/>
    <w:rsid w:val="0055200E"/>
    <w:rsid w:val="00566FF5"/>
    <w:rsid w:val="00575F5A"/>
    <w:rsid w:val="00587716"/>
    <w:rsid w:val="005A70A8"/>
    <w:rsid w:val="005B743F"/>
    <w:rsid w:val="0062148F"/>
    <w:rsid w:val="00621DF7"/>
    <w:rsid w:val="00621E62"/>
    <w:rsid w:val="00662F00"/>
    <w:rsid w:val="0066375A"/>
    <w:rsid w:val="00673194"/>
    <w:rsid w:val="006931A3"/>
    <w:rsid w:val="006C7949"/>
    <w:rsid w:val="00703117"/>
    <w:rsid w:val="007564FC"/>
    <w:rsid w:val="007758FA"/>
    <w:rsid w:val="007A388F"/>
    <w:rsid w:val="007A6AFD"/>
    <w:rsid w:val="007A7D59"/>
    <w:rsid w:val="007B0142"/>
    <w:rsid w:val="007C1DC7"/>
    <w:rsid w:val="007E2C43"/>
    <w:rsid w:val="007E4230"/>
    <w:rsid w:val="007F7A1C"/>
    <w:rsid w:val="008068ED"/>
    <w:rsid w:val="008740F4"/>
    <w:rsid w:val="008E0826"/>
    <w:rsid w:val="00900E9D"/>
    <w:rsid w:val="00924770"/>
    <w:rsid w:val="009341F5"/>
    <w:rsid w:val="0097557C"/>
    <w:rsid w:val="0098721F"/>
    <w:rsid w:val="009C6182"/>
    <w:rsid w:val="009C6953"/>
    <w:rsid w:val="009E6C9A"/>
    <w:rsid w:val="009F3BA5"/>
    <w:rsid w:val="00A03281"/>
    <w:rsid w:val="00A90672"/>
    <w:rsid w:val="00AF68C3"/>
    <w:rsid w:val="00B57062"/>
    <w:rsid w:val="00BA3F39"/>
    <w:rsid w:val="00BB754B"/>
    <w:rsid w:val="00BC2FD6"/>
    <w:rsid w:val="00BC5E0B"/>
    <w:rsid w:val="00BF7B81"/>
    <w:rsid w:val="00C04394"/>
    <w:rsid w:val="00C05FA6"/>
    <w:rsid w:val="00C375BC"/>
    <w:rsid w:val="00C76B4A"/>
    <w:rsid w:val="00CA1DD9"/>
    <w:rsid w:val="00CB0CC9"/>
    <w:rsid w:val="00CB6878"/>
    <w:rsid w:val="00CD4560"/>
    <w:rsid w:val="00D102D6"/>
    <w:rsid w:val="00D276C8"/>
    <w:rsid w:val="00DA57E3"/>
    <w:rsid w:val="00DE317E"/>
    <w:rsid w:val="00DF747A"/>
    <w:rsid w:val="00E02BD7"/>
    <w:rsid w:val="00E73D78"/>
    <w:rsid w:val="00E821C9"/>
    <w:rsid w:val="00F149F0"/>
    <w:rsid w:val="00F244D6"/>
    <w:rsid w:val="00F3500B"/>
    <w:rsid w:val="00F62EB8"/>
    <w:rsid w:val="00FB3BAC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244D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F244D6"/>
    <w:rPr>
      <w:rFonts w:cs="Times New Roman"/>
    </w:rPr>
  </w:style>
  <w:style w:type="paragraph" w:styleId="a4">
    <w:name w:val="List Paragraph"/>
    <w:basedOn w:val="a"/>
    <w:uiPriority w:val="99"/>
    <w:qFormat/>
    <w:rsid w:val="00C375BC"/>
    <w:pPr>
      <w:ind w:left="720"/>
      <w:contextualSpacing/>
    </w:pPr>
  </w:style>
  <w:style w:type="paragraph" w:styleId="a5">
    <w:name w:val="Normal (Web)"/>
    <w:basedOn w:val="a"/>
    <w:uiPriority w:val="99"/>
    <w:semiHidden/>
    <w:rsid w:val="007E2C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9F3BA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6">
    <w:name w:val="Strong"/>
    <w:uiPriority w:val="22"/>
    <w:qFormat/>
    <w:locked/>
    <w:rsid w:val="008068ED"/>
    <w:rPr>
      <w:b/>
      <w:bCs/>
    </w:rPr>
  </w:style>
  <w:style w:type="character" w:customStyle="1" w:styleId="21">
    <w:name w:val="Стиль21"/>
    <w:uiPriority w:val="99"/>
    <w:rsid w:val="003A148F"/>
    <w:rPr>
      <w:rFonts w:ascii="Courier New" w:hAnsi="Courier New"/>
      <w:color w:val="000000"/>
      <w:sz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8%D0%BA%D0%BE%D0%B1%D0%B0%D0%BA%D1%82%D0%B5%D1%80%D0%B8%D0%B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8%D0%BD%D1%84%D0%B5%D0%BA%D1%86%D0%B8%D0%BE%D0%BD%D0%BD%D1%8B%D0%B5_%D0%B7%D0%B0%D0%B1%D0%BE%D0%BB%D0%B5%D0%B2%D0%B0%D0%BD%D0%B8%D1%8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Mycobacterium_tuberculosi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A2%D1%83%D0%B1%D0%B5%D1%80%D0%BA%D1%83%D0%BB%D1%91%D0%B7_%D0%BB%D1%91%D0%B3%D0%BA%D0%B8%D1%8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Mycobacterium_tuberculo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96D13-EC3C-4DD6-9BC7-97C9FE933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Зянчурина_НС</cp:lastModifiedBy>
  <cp:revision>28</cp:revision>
  <dcterms:created xsi:type="dcterms:W3CDTF">2018-11-25T15:31:00Z</dcterms:created>
  <dcterms:modified xsi:type="dcterms:W3CDTF">2024-03-25T10:16:00Z</dcterms:modified>
</cp:coreProperties>
</file>