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B6" w:rsidRDefault="007333B6" w:rsidP="007333B6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7333B6" w:rsidRDefault="007333B6" w:rsidP="007333B6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7333B6" w:rsidRDefault="007333B6" w:rsidP="007333B6">
      <w:pPr>
        <w:pStyle w:val="msonormalbullet2gif"/>
        <w:spacing w:after="0" w:afterAutospacing="0"/>
        <w:contextualSpacing/>
        <w:rPr>
          <w:caps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0405EF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278A7">
        <w:rPr>
          <w:rFonts w:ascii="Times New Roman" w:hAnsi="Times New Roman"/>
          <w:color w:val="000000"/>
          <w:sz w:val="24"/>
          <w:szCs w:val="24"/>
        </w:rPr>
        <w:t>Программа утверждена</w:t>
      </w:r>
      <w:r w:rsidR="007333B6"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7333B6" w:rsidRPr="006278A7" w:rsidRDefault="007333B6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7333B6" w:rsidRPr="006278A7" w:rsidRDefault="007333B6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D6317D" w:rsidRPr="00E87FAA" w:rsidRDefault="00D6317D" w:rsidP="00E87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6317D" w:rsidRPr="00E87FAA" w:rsidRDefault="007333B6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="00D6317D" w:rsidRPr="00E87FAA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D6317D" w:rsidRPr="00E87FAA" w:rsidRDefault="00D6317D" w:rsidP="00E87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“ Химия в профессиях ”</w:t>
      </w:r>
    </w:p>
    <w:p w:rsidR="00D6317D" w:rsidRPr="00E87FAA" w:rsidRDefault="00D6317D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(8</w:t>
      </w:r>
      <w:r w:rsidR="000405EF">
        <w:rPr>
          <w:rFonts w:ascii="Times New Roman" w:hAnsi="Times New Roman" w:cs="Times New Roman"/>
          <w:sz w:val="24"/>
          <w:szCs w:val="24"/>
        </w:rPr>
        <w:t xml:space="preserve"> </w:t>
      </w:r>
      <w:r w:rsidRPr="00E87FAA">
        <w:rPr>
          <w:rFonts w:ascii="Times New Roman" w:hAnsi="Times New Roman" w:cs="Times New Roman"/>
          <w:sz w:val="24"/>
          <w:szCs w:val="24"/>
        </w:rPr>
        <w:t>класс)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Направленность программы: естественнонаучная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Срок реализации: 1 год</w:t>
      </w:r>
    </w:p>
    <w:p w:rsidR="00F845BE" w:rsidRPr="00E87FAA" w:rsidRDefault="00F845BE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P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5A8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Составитель</w:t>
      </w:r>
      <w:r w:rsidR="005C7232" w:rsidRPr="00E87FAA">
        <w:rPr>
          <w:rFonts w:ascii="Times New Roman" w:hAnsi="Times New Roman" w:cs="Times New Roman"/>
          <w:sz w:val="24"/>
          <w:szCs w:val="24"/>
        </w:rPr>
        <w:t>:</w:t>
      </w:r>
    </w:p>
    <w:p w:rsidR="000235A8" w:rsidRPr="00E87FAA" w:rsidRDefault="00FF3CAA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0235A8" w:rsidRPr="00E87FAA">
        <w:rPr>
          <w:rFonts w:ascii="Times New Roman" w:hAnsi="Times New Roman" w:cs="Times New Roman"/>
          <w:sz w:val="24"/>
          <w:szCs w:val="24"/>
        </w:rPr>
        <w:t>Базарова Людмила</w:t>
      </w:r>
    </w:p>
    <w:p w:rsidR="000235A8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FF3CAA"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- </w:t>
      </w:r>
      <w:r w:rsidR="00FF3CAA" w:rsidRPr="00E87FAA">
        <w:rPr>
          <w:rFonts w:ascii="Times New Roman" w:hAnsi="Times New Roman" w:cs="Times New Roman"/>
          <w:sz w:val="24"/>
          <w:szCs w:val="24"/>
        </w:rPr>
        <w:t>учитель химии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A8" w:rsidRPr="00E87FAA" w:rsidRDefault="005C7232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0235A8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95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МБОУ «Сивинская СОШ</w:t>
      </w:r>
      <w:r w:rsidR="005C7232" w:rsidRPr="00E87FAA">
        <w:rPr>
          <w:rFonts w:ascii="Times New Roman" w:hAnsi="Times New Roman" w:cs="Times New Roman"/>
          <w:sz w:val="24"/>
          <w:szCs w:val="24"/>
        </w:rPr>
        <w:t>».</w:t>
      </w: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95" w:rsidRPr="00E87FAA" w:rsidRDefault="000405EF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5A8" w:rsidRPr="00E87FAA">
        <w:rPr>
          <w:rFonts w:ascii="Times New Roman" w:hAnsi="Times New Roman" w:cs="Times New Roman"/>
          <w:sz w:val="24"/>
          <w:szCs w:val="24"/>
        </w:rPr>
        <w:t>. Сива</w:t>
      </w:r>
    </w:p>
    <w:p w:rsidR="00E87FAA" w:rsidRDefault="00253895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3CAA" w:rsidRP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</w:t>
      </w:r>
      <w:r w:rsidR="00D02DC0" w:rsidRPr="00E87FAA">
        <w:rPr>
          <w:rFonts w:ascii="Times New Roman" w:hAnsi="Times New Roman" w:cs="Times New Roman"/>
          <w:sz w:val="24"/>
          <w:szCs w:val="24"/>
        </w:rPr>
        <w:t>урс</w:t>
      </w:r>
      <w:r w:rsidRPr="00E87FAA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D02DC0" w:rsidRPr="00E87FAA">
        <w:rPr>
          <w:rFonts w:ascii="Times New Roman" w:hAnsi="Times New Roman" w:cs="Times New Roman"/>
          <w:b/>
          <w:sz w:val="24"/>
          <w:szCs w:val="24"/>
        </w:rPr>
        <w:t>“Химия в профессиях”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предназначен для  пред</w:t>
      </w:r>
      <w:r w:rsidR="00F80CB2" w:rsidRPr="00E87FAA">
        <w:rPr>
          <w:rFonts w:ascii="Times New Roman" w:hAnsi="Times New Roman" w:cs="Times New Roman"/>
          <w:sz w:val="24"/>
          <w:szCs w:val="24"/>
        </w:rPr>
        <w:t>профильной подготовки учащихся 8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-го класса  и является важным для профессиональной ориентации учащихся. </w:t>
      </w:r>
    </w:p>
    <w:p w:rsidR="00A1047D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6A3A3D" w:rsidRPr="00E87FAA">
        <w:rPr>
          <w:rFonts w:ascii="Times New Roman" w:hAnsi="Times New Roman" w:cs="Times New Roman"/>
          <w:sz w:val="24"/>
          <w:szCs w:val="24"/>
        </w:rPr>
        <w:tab/>
      </w:r>
      <w:r w:rsidR="00F80CB2" w:rsidRPr="00E87FAA">
        <w:rPr>
          <w:rFonts w:ascii="Times New Roman" w:hAnsi="Times New Roman" w:cs="Times New Roman"/>
          <w:sz w:val="24"/>
          <w:szCs w:val="24"/>
        </w:rPr>
        <w:t>Перед учениками</w:t>
      </w:r>
      <w:r w:rsidR="00A1047D" w:rsidRPr="00E87FAA">
        <w:rPr>
          <w:rFonts w:ascii="Times New Roman" w:hAnsi="Times New Roman" w:cs="Times New Roman"/>
          <w:sz w:val="24"/>
          <w:szCs w:val="24"/>
        </w:rPr>
        <w:t xml:space="preserve"> школы стоит проблема выбора будущей профессии.  Предполагается, что по изучению данного материала,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 Это даст возможность учащимся сориентировать себя в выборе профиля дальнейшего обучения и места самореализации.</w:t>
      </w:r>
    </w:p>
    <w:p w:rsidR="00D02DC0" w:rsidRPr="00E87FAA" w:rsidRDefault="00D02DC0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</w:p>
    <w:p w:rsidR="00D02DC0" w:rsidRPr="00E87FAA" w:rsidRDefault="006A3A3D" w:rsidP="00E87F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Р</w:t>
      </w:r>
      <w:r w:rsidR="00A74828" w:rsidRPr="00E87FAA">
        <w:rPr>
          <w:rFonts w:ascii="Times New Roman" w:hAnsi="Times New Roman" w:cs="Times New Roman"/>
          <w:sz w:val="24"/>
          <w:szCs w:val="24"/>
        </w:rPr>
        <w:t>аскрыть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74828" w:rsidRPr="00E87FAA">
        <w:rPr>
          <w:rFonts w:ascii="Times New Roman" w:hAnsi="Times New Roman" w:cs="Times New Roman"/>
          <w:sz w:val="24"/>
          <w:szCs w:val="24"/>
        </w:rPr>
        <w:t>е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 химии как интегрирующей науки естественного цикла,    имеющ</w:t>
      </w:r>
      <w:r w:rsidR="00A74828" w:rsidRPr="00E87FAA">
        <w:rPr>
          <w:rFonts w:ascii="Times New Roman" w:hAnsi="Times New Roman" w:cs="Times New Roman"/>
          <w:sz w:val="24"/>
          <w:szCs w:val="24"/>
        </w:rPr>
        <w:t>ей огромное прикладное значение. Сформировать навыки решения расчетных производственных задач.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Показать значение химии как науки практической, прикладной;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 Формировать устойчивые навыки решения расчетных задач (использованных в химическом производстве);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>Познакомить учащихся с профилями, связанными с химией, проводить профориентационную работу.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Расширить знания учащихся по химии;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Научить применять коммуникативные и презентационные навыки;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Развить умение проектирования своей деятельности;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формирование навыков самостоятельной работы с различными источниками информации;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развивать творческие способности.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воспитание навыков экологической культуры, ответственного отношения к людям и к природе;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Совершенствовать навыки коллективной работы;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пониманию современных проблем экологии и сознанию их актуальности.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программы.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 год и разбита на модули, общее количество часов - 34.</w:t>
      </w:r>
    </w:p>
    <w:p w:rsidR="005D448C" w:rsidRPr="00E87FAA" w:rsidRDefault="005D448C" w:rsidP="00E87FAA">
      <w:pPr>
        <w:pStyle w:val="Default"/>
      </w:pPr>
      <w:r w:rsidRPr="00E87FAA">
        <w:rPr>
          <w:b/>
          <w:bCs/>
        </w:rPr>
        <w:t xml:space="preserve">Принципы, лежащие в основе работы по программе: </w:t>
      </w:r>
    </w:p>
    <w:p w:rsidR="005D448C" w:rsidRPr="00E87FAA" w:rsidRDefault="005D448C" w:rsidP="00E87FAA">
      <w:pPr>
        <w:pStyle w:val="Default"/>
      </w:pPr>
      <w:r w:rsidRPr="00E87FAA"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 w:rsidR="005D448C" w:rsidRPr="00E87FAA" w:rsidRDefault="005D448C" w:rsidP="00E87FAA">
      <w:pPr>
        <w:pStyle w:val="Default"/>
      </w:pPr>
      <w:r w:rsidRPr="00E87FAA">
        <w:t xml:space="preserve">Принцип взаимоуважения. Ребята уважают интересы друг друга, поддерживают и помогают друг другу во всех начинаниях; </w:t>
      </w:r>
    </w:p>
    <w:p w:rsidR="005D448C" w:rsidRPr="00E87FAA" w:rsidRDefault="005D448C" w:rsidP="00E87FAA">
      <w:pPr>
        <w:pStyle w:val="Default"/>
      </w:pPr>
      <w:r w:rsidRPr="00E87FAA">
        <w:t xml:space="preserve">Принцип научности. Весь материал, используемый на занятиях, имеет под собой научную основу. </w:t>
      </w:r>
    </w:p>
    <w:p w:rsidR="005D448C" w:rsidRPr="00E87FAA" w:rsidRDefault="005D448C" w:rsidP="00E87FAA">
      <w:pPr>
        <w:pStyle w:val="Default"/>
      </w:pPr>
      <w:r w:rsidRPr="00E87FAA">
        <w:t xml:space="preserve">Принцип доступности материала и соответствия возрасту. Ребята могут выбирать темы работ в зависимости от своих возможностей и возраста. </w:t>
      </w:r>
    </w:p>
    <w:p w:rsidR="005D448C" w:rsidRPr="00E87FAA" w:rsidRDefault="005D448C" w:rsidP="00E87FAA">
      <w:pPr>
        <w:pStyle w:val="Default"/>
      </w:pPr>
      <w:r w:rsidRPr="00E87FAA">
        <w:t xml:space="preserve">Принцип практической значимости тех или иных навыков и знаний в повседневной жизни учащегося. </w:t>
      </w:r>
    </w:p>
    <w:p w:rsidR="005D448C" w:rsidRPr="00E87FAA" w:rsidRDefault="005D448C" w:rsidP="00E87FAA">
      <w:pPr>
        <w:pStyle w:val="Default"/>
      </w:pPr>
      <w:r w:rsidRPr="00E87FAA">
        <w:lastRenderedPageBreak/>
        <w:t xml:space="preserve">Принцип вариативности. Материал и темы для изучения можно менять в зависимости от интересов и потребностей ребят. </w:t>
      </w:r>
    </w:p>
    <w:p w:rsidR="005D448C" w:rsidRPr="00E87FAA" w:rsidRDefault="005D448C" w:rsidP="00E87FAA">
      <w:pPr>
        <w:pStyle w:val="Default"/>
      </w:pPr>
      <w:r w:rsidRPr="00E87FAA">
        <w:t xml:space="preserve">Принцип дифференциации и индивидуализации. Ребята выбирают задания в соответствии с запросами и индивидуальными способностями. </w:t>
      </w:r>
    </w:p>
    <w:p w:rsidR="005D448C" w:rsidRPr="00E87FAA" w:rsidRDefault="005D448C" w:rsidP="00E87FAA">
      <w:pPr>
        <w:pStyle w:val="Default"/>
      </w:pPr>
      <w:r w:rsidRPr="00E87FAA">
        <w:t xml:space="preserve">В соответствии с возрастом применяются разнообразные формы деятельности: беседа, игра, практическая работа, эксперимент, наблюдение, экспресс </w:t>
      </w:r>
      <w:r w:rsidR="00D6317D" w:rsidRPr="00E87FAA">
        <w:t>–</w:t>
      </w:r>
      <w:r w:rsidRPr="00E87FAA">
        <w:t>исследование</w:t>
      </w:r>
      <w:r w:rsidR="00D6317D" w:rsidRPr="00E87FAA">
        <w:t>,</w:t>
      </w:r>
      <w:r w:rsidRPr="00E87FAA">
        <w:t xml:space="preserve"> консультация. </w:t>
      </w:r>
    </w:p>
    <w:p w:rsidR="005D448C" w:rsidRPr="00E87FAA" w:rsidRDefault="005D448C" w:rsidP="00BC5FB2">
      <w:pPr>
        <w:pStyle w:val="Default"/>
      </w:pPr>
      <w:r w:rsidRPr="00E87FAA">
        <w:t xml:space="preserve">Коллективные формы используются при изучении теоретических сведений, оформлении </w:t>
      </w:r>
      <w:r w:rsidR="00D6317D" w:rsidRPr="00E87FAA">
        <w:t>работ.</w:t>
      </w:r>
      <w:r w:rsidRPr="00E87FAA">
        <w:t xml:space="preserve"> Групповые формы применяются при проведении практических работ, выполнении творческих, исследовательских заданий. </w:t>
      </w:r>
    </w:p>
    <w:p w:rsidR="00BC5FB2" w:rsidRDefault="00E869F9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E87FAA">
        <w:rPr>
          <w:rFonts w:ascii="Times New Roman" w:hAnsi="Times New Roman" w:cs="Times New Roman"/>
          <w:sz w:val="24"/>
          <w:szCs w:val="24"/>
        </w:rPr>
        <w:t>: правильный выбор профиля обучения или профессии учеником, либо изменение своего выбора и испытание возможностей в другом направлении.</w:t>
      </w:r>
      <w:r w:rsidR="00A74828" w:rsidRPr="00E87FAA">
        <w:rPr>
          <w:rFonts w:ascii="Times New Roman" w:hAnsi="Times New Roman" w:cs="Times New Roman"/>
          <w:sz w:val="24"/>
          <w:szCs w:val="24"/>
        </w:rPr>
        <w:t xml:space="preserve"> Учащийся должен адекватно оценивать свои возможности при обучении в данном профиле. </w:t>
      </w:r>
    </w:p>
    <w:p w:rsidR="00E869F9" w:rsidRPr="00E87FAA" w:rsidRDefault="00A74828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Критерием</w:t>
      </w:r>
      <w:r w:rsidRPr="00E87FAA">
        <w:rPr>
          <w:rFonts w:ascii="Times New Roman" w:hAnsi="Times New Roman" w:cs="Times New Roman"/>
          <w:sz w:val="24"/>
          <w:szCs w:val="24"/>
        </w:rPr>
        <w:t xml:space="preserve"> оценки данного курса служит качество выполненно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го творческого проекта учащимся: актуальность поставленной проблемы, </w:t>
      </w:r>
      <w:r w:rsidRPr="00E87FAA">
        <w:rPr>
          <w:rFonts w:ascii="Times New Roman" w:hAnsi="Times New Roman" w:cs="Times New Roman"/>
          <w:sz w:val="24"/>
          <w:szCs w:val="24"/>
        </w:rPr>
        <w:t xml:space="preserve"> его научность, практическая значимость,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варианты решения проблемы.</w:t>
      </w:r>
    </w:p>
    <w:p w:rsidR="00D02DC0" w:rsidRPr="00E87FAA" w:rsidRDefault="00D02DC0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87FAA">
        <w:rPr>
          <w:rFonts w:ascii="Times New Roman" w:hAnsi="Times New Roman" w:cs="Times New Roman"/>
          <w:sz w:val="24"/>
          <w:szCs w:val="24"/>
        </w:rPr>
        <w:t xml:space="preserve"> данного курса подкрепляется практической значимостью рассматриваемых тем, что способствует повышению интереса учащихся к изучению химии и биологии, ориентирует их на выбор профессий, связанных с изучением данных предметов.</w:t>
      </w:r>
    </w:p>
    <w:p w:rsidR="007B1B66" w:rsidRPr="00E87FAA" w:rsidRDefault="007B1B66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Занятия данного элективного курса, на которых ученик знакомится с различными видами химических профессий, условиями работы, расчетами при моделировании промышленных процессов (решение расчетных задач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 xml:space="preserve"> должны способствовать достижению поставленной цели.</w:t>
      </w:r>
    </w:p>
    <w:p w:rsidR="003A016A" w:rsidRPr="00E87FAA" w:rsidRDefault="003A016A" w:rsidP="00E87F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Перед изучением данного курса ученик получает возможность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выбора проектной работы по темам</w:t>
      </w:r>
      <w:r w:rsidRPr="00E87FAA">
        <w:rPr>
          <w:rFonts w:ascii="Times New Roman" w:hAnsi="Times New Roman" w:cs="Times New Roman"/>
          <w:sz w:val="24"/>
          <w:szCs w:val="24"/>
        </w:rPr>
        <w:t>: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Что мы едим? Анализ продуктов питания </w:t>
      </w:r>
      <w:r w:rsidR="00722571" w:rsidRPr="00E87FAA">
        <w:rPr>
          <w:rFonts w:ascii="Times New Roman" w:hAnsi="Times New Roman" w:cs="Times New Roman"/>
          <w:sz w:val="24"/>
          <w:szCs w:val="24"/>
        </w:rPr>
        <w:t>(</w:t>
      </w:r>
      <w:r w:rsidRPr="00E87FAA">
        <w:rPr>
          <w:rFonts w:ascii="Times New Roman" w:hAnsi="Times New Roman" w:cs="Times New Roman"/>
          <w:sz w:val="24"/>
          <w:szCs w:val="24"/>
        </w:rPr>
        <w:t>на выбор ученика</w:t>
      </w:r>
      <w:r w:rsidR="00722571" w:rsidRPr="00E87FAA">
        <w:rPr>
          <w:rFonts w:ascii="Times New Roman" w:hAnsi="Times New Roman" w:cs="Times New Roman"/>
          <w:sz w:val="24"/>
          <w:szCs w:val="24"/>
        </w:rPr>
        <w:t>)</w:t>
      </w:r>
      <w:r w:rsidRPr="00E87FAA">
        <w:rPr>
          <w:rFonts w:ascii="Times New Roman" w:hAnsi="Times New Roman" w:cs="Times New Roman"/>
          <w:sz w:val="24"/>
          <w:szCs w:val="24"/>
        </w:rPr>
        <w:t>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Приготовление лекарственных препаратов.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Качественный анализ состава воздуха.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Жесткость воды и способы ее устранения.</w:t>
      </w:r>
    </w:p>
    <w:p w:rsidR="000A200C" w:rsidRPr="00BC5FB2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Моделирование химического производства (на выбор ученика).</w:t>
      </w:r>
    </w:p>
    <w:p w:rsidR="00E87FAA" w:rsidRPr="00BC5FB2" w:rsidRDefault="000A200C" w:rsidP="00BC5FB2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Инструментом проверки эффективности</w:t>
      </w:r>
      <w:r w:rsidRPr="00E87FAA">
        <w:rPr>
          <w:rFonts w:ascii="Times New Roman" w:hAnsi="Times New Roman" w:cs="Times New Roman"/>
          <w:sz w:val="24"/>
          <w:szCs w:val="24"/>
        </w:rPr>
        <w:t xml:space="preserve"> работы программы элективного курса является качество выполненной проектной работы 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>и  количество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 xml:space="preserve"> учеников, сдающих химию в форме ГИА ( затем в форме ЕГЭ), выбирающих химию в качестве профильного предмета.</w:t>
      </w:r>
    </w:p>
    <w:p w:rsidR="00E87FAA" w:rsidRPr="00BC5FB2" w:rsidRDefault="00E87FAA" w:rsidP="00BC5F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FB2">
        <w:rPr>
          <w:rFonts w:ascii="Times New Roman" w:hAnsi="Times New Roman"/>
          <w:b/>
          <w:sz w:val="24"/>
          <w:szCs w:val="24"/>
        </w:rPr>
        <w:t>Реализация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</w:t>
      </w:r>
      <w:r w:rsidRPr="00BC5FB2">
        <w:rPr>
          <w:rFonts w:ascii="Times New Roman" w:hAnsi="Times New Roman"/>
          <w:b/>
          <w:bCs/>
          <w:sz w:val="24"/>
          <w:szCs w:val="24"/>
        </w:rPr>
        <w:t xml:space="preserve">ограммы внеурочной деятельности </w:t>
      </w:r>
      <w:r w:rsidR="00BC5FB2" w:rsidRPr="00BC5FB2">
        <w:rPr>
          <w:rFonts w:ascii="Times New Roman" w:hAnsi="Times New Roman"/>
          <w:b/>
          <w:bCs/>
          <w:sz w:val="24"/>
          <w:szCs w:val="24"/>
        </w:rPr>
        <w:t xml:space="preserve">«Химия в профессиях» 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>предусматривает использование цифрового оборудования образовательного Центра «Точка роста».</w:t>
      </w:r>
    </w:p>
    <w:p w:rsidR="00BC5FB2" w:rsidRPr="00D116E4" w:rsidRDefault="00BC5FB2" w:rsidP="00BC5F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b/>
          <w:sz w:val="24"/>
          <w:szCs w:val="24"/>
        </w:rPr>
        <w:t>Использование оборудования «Точка роста»  при реализации данной ОП позволяет создать условия: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расширения содержания школьного химического образования;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BC5FB2" w:rsidRPr="00D116E4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0A200C" w:rsidRDefault="000A200C" w:rsidP="00BC5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78F" w:rsidRPr="00E87FAA" w:rsidRDefault="00F845BE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</w:tblGrid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ind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Производство пластмасс и синтетических моющих средств.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17D" w:rsidRPr="00E87FAA" w:rsidRDefault="00D6317D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A65" w:rsidRPr="00BC5FB2" w:rsidRDefault="00690721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FA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87FAA">
        <w:rPr>
          <w:rFonts w:ascii="Times New Roman" w:hAnsi="Times New Roman" w:cs="Times New Roman"/>
          <w:b/>
          <w:sz w:val="24"/>
          <w:szCs w:val="24"/>
        </w:rPr>
        <w:t xml:space="preserve"> -тематическое планирование.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18"/>
        <w:gridCol w:w="4252"/>
      </w:tblGrid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с использованием массовой доли растворенного вещества. Приготовление готовых лекарственных форм по рецептурам.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по определению катионов и анионов в природной воде. Определение углекислого и сернистого газов в воздухе.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промышленным получением металлов, условиями работы, проблемами, которые решает металлург. Решение расчетных задач по производству чугуна и стали с использованием массовой доли примесей и практическим выходом химических реакций. 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выпечки хлеба. Решение расчетных задач по рецептуре выпечки хлеба. Знакомство с работой технолога хлебопекарного производства.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профессией технолога. </w:t>
            </w: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 пластмасс и синтетических моющих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задач,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работой технолога производства пластмасс.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проблемы производства. 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</w:t>
            </w:r>
            <w:r w:rsidR="00F845BE" w:rsidRPr="00E87F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х задач по производству пластмасс: полиэтилена, полипропилена, полистирола, полиметилметакрилата. Качественное распознавание пластмасс.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 Занятие – расследование.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компонентов смесей: почвы и воды. Расследование преступления, Химическое исследование вещественных доказательств</w:t>
            </w:r>
            <w:r w:rsidR="001C2AE1"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катионов и анионов). Знакомство с аналитической химией.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 химической лаборатории предприятия города. Знакомство с производственными методиками количественного определения веществ.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работы учащихся. Обсуждение полученных результатов.</w:t>
            </w:r>
          </w:p>
        </w:tc>
      </w:tr>
    </w:tbl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E1" w:rsidRPr="00BC5FB2" w:rsidRDefault="00D82202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FB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И.И.Новошинский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Н.С.Новошинская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, «Химия-10» Москва, Оникс, Мир и Образование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Л. Я. «Технология хлебопекарного производства»: учебник для вузов</w:t>
      </w:r>
      <w:r w:rsidR="00A7590B" w:rsidRPr="00BC5FB2">
        <w:rPr>
          <w:rFonts w:ascii="Times New Roman" w:hAnsi="Times New Roman" w:cs="Times New Roman"/>
          <w:sz w:val="24"/>
          <w:szCs w:val="24"/>
        </w:rPr>
        <w:t>, 2005</w:t>
      </w:r>
    </w:p>
    <w:p w:rsidR="00D82202" w:rsidRPr="00BC5FB2" w:rsidRDefault="000405EF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2202" w:rsidRPr="00BC5FB2">
          <w:rPr>
            <w:rStyle w:val="a5"/>
            <w:rFonts w:ascii="Times New Roman" w:hAnsi="Times New Roman" w:cs="Times New Roman"/>
            <w:sz w:val="24"/>
            <w:szCs w:val="24"/>
          </w:rPr>
          <w:t>http://hlebopechka.ru/index.php?option=com_smf&amp;Itemid=126&amp;topic=2602.0</w:t>
        </w:r>
      </w:hyperlink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>Г.Э. Рудзитис, Ф.Г.Фельдман «Химия 9».Москва, Просвещение.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М.Д.Машковский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«Лекарственные средства», Москва, Новая волна, 2006</w:t>
      </w:r>
    </w:p>
    <w:p w:rsidR="00A7590B" w:rsidRPr="00BC5FB2" w:rsidRDefault="00D15E2C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Б.Краузер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Фримантл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 «Лабораторный практикум» Москва, Химия, 1995</w:t>
      </w:r>
    </w:p>
    <w:p w:rsidR="00BC5FB2" w:rsidRPr="00BC5FB2" w:rsidRDefault="00722571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 xml:space="preserve">На всех занятиях используются видеоролики, характеризующие химические профессии. Сайт: 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6C50" w:rsidRPr="00BC5FB2">
        <w:rPr>
          <w:rFonts w:ascii="Times New Roman" w:hAnsi="Times New Roman" w:cs="Times New Roman"/>
          <w:sz w:val="24"/>
          <w:szCs w:val="24"/>
          <w:lang w:val="en-US"/>
        </w:rPr>
        <w:t>yan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5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/#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search</w:t>
      </w:r>
    </w:p>
    <w:p w:rsidR="00BC5FB2" w:rsidRPr="00BC5FB2" w:rsidRDefault="00BC5FB2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оборудования центра «Точка роста». </w:t>
      </w:r>
    </w:p>
    <w:p w:rsidR="00BC5FB2" w:rsidRPr="00E87FAA" w:rsidRDefault="00BC5FB2" w:rsidP="00BC5FB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Доминирующие виды деятельности профессии химик: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анализ и исследование состава веществ, продукта, полупродукта (промежуточного соединения), сырья реакционной смеси;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изучение свойств различных веществ;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прогнозирование использования веществ в народном хозяйстве;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синтез (получение определенного продукта, обладающего заданным химическим составом и строением);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получение, производство различных веществ в промышленных масштабах (минеральных удобрений, инсектицидов, ростовых добавок и пр.);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>разработка способов и подбор условий синтеза (температуры, давления, последовательности, количественного соотношения компонентов);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химические исследования: анализ и синтез новых продуктов, испытание их свойств;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создание технологических проектов (описание характеристик исходных веществ, типа, числа, габаритов, мощности и последовательности включения аппаратов технологической цепочки; определение материальных и энергетических расходов; 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контроль за количеством и качеством отходов, способами их хранения и утилизации);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наблюдение, управление химическим процессом (теплообмен и теплопровод, диспергирование (измельчение), сепарация (разделение) - фильтрование, дистилляция и т. п.).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Список профессий, которые может выбрать ученик: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Направления: ХИМИЧЕСКИЕ ПРОИЗВОДСТВА, ХИМИЧЕСКАЯ ТЕХНОЛОГИЯ, ЕСТЕСТВЕННЫЕ НАУКИ; ХИМИЧЕСКАЯ И БИОТЕХНОЛОГИИ.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начального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140100 – Аппаратчик - оператор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140101 – Специальности аппаратчиков,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140200 – Оператор в производстве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140201 – Прессовщик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140202 – Прессовщик листовых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140203 – Прессовщик пленочных материалов пресс - рулонным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140204 – Прессовщик труб и профилей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140205 – Оператор роторной линии по производству изделий из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140206 – Литейщик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140207 – Машинист гранулирования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140208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микструдера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140209 – Машинист установки самоклеющихся пленок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140210 – Машинист экструдера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140211 – Оператор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вальцово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- каландровой линии производства поливинилхлоридной пленки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140300 – Оператор в производстве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140301 – Оператор кручения и вытяжки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140302 – Оператор вытяжки, кручения и намотки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140303 – Перемотчик 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140304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Ставильщик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140305 – Отделочник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140400 – Оператор в производстве стекловолокон и стеклоизделий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140401 – Оператор изготовления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ровинга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140402 – Оператор получения непрерывного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140403 – Оператор получения стекловолокна каолинового состава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140404 – Оператор получения штапельного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140405 – Размотчик стеклонити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140406 – Оператор крутильного оборудования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140407 – Оператор пульта управления электропечей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140408 – Оператор получения стеклохолста одностадийным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140409 – Оператор установки изготовления гофрированных листовых стеклопластиков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140410 – Оператор установок изготовления стеклопластиковых конструкций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140500 – Оператор нефтепереработки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140501 – Оператор технологических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140502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140600 – Контролер в химическом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140601 – Контролер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140602 – Контролер качества продукции и технологического процесса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140700 – Оператор - аппаратчик экологических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140701 – Аппаратчик очистки сточных вод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140702 – Аппаратчик химводоочистки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140703 – Оператор по обслуживанию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140704 – Аппаратчик переработки отходов химического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140705 – Оператор по сбору и очистке конденсатов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140800 – Машинист технологических компрессоров и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140801 – Машинист компрессорных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140802 – Машинист насосных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140803 – Машинист технологических компрессоров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140804 – Машинист технологических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140900 – Аппаратчик - оператор в биотехнологии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140901 – Специальности аппаратчиков и операторов,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141000 – Оператор производства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141001 – Аппаратчик приготовления латексной смеси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141002 – Аппаратчик приготовления резиновых клеев и покрытий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141003 – Вальцовщик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141004 – Каландровщик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141005 – Машинист каландра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141006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резиносмесителя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141007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стрейнера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141008 – Составитель навесок ингредиентов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141100 – Оператор в резинотехническом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141101 – Заготовщик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141102 – Машинист агрегата по изготовлению навивочных рукавов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141103 – Машинист клеевого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141104 – Модельщик резиновой обуви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141105 – Вырубщик заготовок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141106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141107 – Клейщик резиновых, полимерных деталей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141108 – Намазчик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141109 – Сборщик резиновых технических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141200 – Оператор в производстве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141201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141202 – Каландровщик на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обрезинке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металлокордного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полотна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141203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автокамерного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141204 – Машинист протекторного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141205 – Сборщик браслетов и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брекеров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141206 – Сборщик безбандажных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141207 – Сборщик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141208 – Формовщик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141300 – Оператор процессов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141301 –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141302 – Прессовщик -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141303 – Аппаратчик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2501 – Химическая технология органических веществ – 240401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2502 – Химическая технология неорганических веществ – 240301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2503 – Электрохимическое производство – 240303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2504 – Коксохимическое производство – 240405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2505 – Переработка нефти и газа – 240404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2506 – Производство изделий и покрытий из полимерных материалов – 240503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2507 – Технология кинофотоматериалов и магнитных носителей – 240504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2508 – Производство тугоплавких неметаллических и силикатных материалов и изделий – 240305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2509 – Биохимическое производство – 240903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2511 – Технология высокомолекулярных и высокоэффективных соединений и устройств – 240505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2512 – Технология пиротехнических составов и изделий – 240705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2513 – Технология разделения изотопов – 240602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2514 – Аналитический контроль качества химических соединений – 240308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2515 – Химическая технология отделочного производства – 240203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высшего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020101 – Химия;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240100 – Химическая технология и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240201 – Технология и оборудование производства химических волокон и композиционных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240202 – Химическая технология и оборудование отделочного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240301 – Химическая технология неорганических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240302 – Технология электрохимических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240304 – Химическая технология тугоплавких неметаллических и силикатных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240306 – Химическая технология монокристаллов, материалов и изделий электронной техники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240307 – Технология средств химической защиты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240401 – Химическая технология 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240402 – Химическая технология синтетических биологических активных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240403 – Химическая технология природных энергоносителей и углеродных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240406 – Технология химической переработки древесины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240501 – Химическая технология высокомолекулярных соединений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240502 – Технология переработки пластических масс и эластомеров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240504 – Технология кинофотоматериалов и магнитных носителей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240601 – Химическая технология материалов современной энергетики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240603 – Химическая технология редких элементов и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240701 – Химическая технология органических соединений азота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240702 – Химическая технология полимерных композиций, порохов и твердых ракетных топлив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240703 – Технология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материалов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240704 – Технология пиротехнических средств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240706 – Автоматизированное производство химических предприятий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240801 – Машины и аппараты 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240802 – Основные процессы химических производств и химическая кибернетика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240803 – Рациональное использование материальных и энергетических ресурсов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240901 –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240902 – Пищевая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Результат : после изучения элективного курса увеличивается число учащихся, выбирающих химию в качестве профиля своего обучения.</w:t>
      </w:r>
    </w:p>
    <w:p w:rsidR="005D470A" w:rsidRDefault="005D470A" w:rsidP="00E87FAA">
      <w:pPr>
        <w:spacing w:line="240" w:lineRule="auto"/>
        <w:rPr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br w:type="page"/>
      </w:r>
    </w:p>
    <w:sectPr w:rsidR="005D470A" w:rsidSect="00E87F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6EA"/>
    <w:multiLevelType w:val="hybridMultilevel"/>
    <w:tmpl w:val="236E88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D97CAE"/>
    <w:multiLevelType w:val="hybridMultilevel"/>
    <w:tmpl w:val="C4E6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EC4"/>
    <w:multiLevelType w:val="hybridMultilevel"/>
    <w:tmpl w:val="ECE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1C"/>
    <w:multiLevelType w:val="hybridMultilevel"/>
    <w:tmpl w:val="C944C8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42382"/>
    <w:multiLevelType w:val="hybridMultilevel"/>
    <w:tmpl w:val="8494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404"/>
    <w:multiLevelType w:val="hybridMultilevel"/>
    <w:tmpl w:val="E3D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07D"/>
    <w:multiLevelType w:val="hybridMultilevel"/>
    <w:tmpl w:val="6E8E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D4C"/>
    <w:multiLevelType w:val="hybridMultilevel"/>
    <w:tmpl w:val="DEB0A666"/>
    <w:lvl w:ilvl="0" w:tplc="87CE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90C2D"/>
    <w:multiLevelType w:val="hybridMultilevel"/>
    <w:tmpl w:val="76589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7D7"/>
    <w:multiLevelType w:val="hybridMultilevel"/>
    <w:tmpl w:val="5FD6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2E0"/>
    <w:multiLevelType w:val="hybridMultilevel"/>
    <w:tmpl w:val="D8A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6D7B"/>
    <w:multiLevelType w:val="hybridMultilevel"/>
    <w:tmpl w:val="604E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10C"/>
    <w:multiLevelType w:val="hybridMultilevel"/>
    <w:tmpl w:val="EFB237E2"/>
    <w:lvl w:ilvl="0" w:tplc="DD0A7DF0">
      <w:start w:val="1"/>
      <w:numFmt w:val="decimal"/>
      <w:lvlText w:val="%1.)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657EE0"/>
    <w:multiLevelType w:val="hybridMultilevel"/>
    <w:tmpl w:val="55A2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79B1"/>
    <w:multiLevelType w:val="hybridMultilevel"/>
    <w:tmpl w:val="3F0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D1F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0C50"/>
    <w:multiLevelType w:val="hybridMultilevel"/>
    <w:tmpl w:val="2528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B02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5E54"/>
    <w:multiLevelType w:val="hybridMultilevel"/>
    <w:tmpl w:val="0B9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97CAA"/>
    <w:multiLevelType w:val="hybridMultilevel"/>
    <w:tmpl w:val="90FA5BD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F257F"/>
    <w:multiLevelType w:val="hybridMultilevel"/>
    <w:tmpl w:val="B70AA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1A48"/>
    <w:multiLevelType w:val="hybridMultilevel"/>
    <w:tmpl w:val="E0C8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D2EF1"/>
    <w:multiLevelType w:val="hybridMultilevel"/>
    <w:tmpl w:val="2342F77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359"/>
    <w:multiLevelType w:val="hybridMultilevel"/>
    <w:tmpl w:val="BA6C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6303B"/>
    <w:multiLevelType w:val="hybridMultilevel"/>
    <w:tmpl w:val="0D749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153F0"/>
    <w:multiLevelType w:val="hybridMultilevel"/>
    <w:tmpl w:val="6A48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CE4"/>
    <w:multiLevelType w:val="hybridMultilevel"/>
    <w:tmpl w:val="84AEA5FE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40E"/>
    <w:multiLevelType w:val="hybridMultilevel"/>
    <w:tmpl w:val="D5744738"/>
    <w:lvl w:ilvl="0" w:tplc="AC08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09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C7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4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46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F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F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9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05944"/>
    <w:multiLevelType w:val="hybridMultilevel"/>
    <w:tmpl w:val="C30E82E0"/>
    <w:lvl w:ilvl="0" w:tplc="53D2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0A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C7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EF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5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A3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05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5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E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E55BE"/>
    <w:multiLevelType w:val="hybridMultilevel"/>
    <w:tmpl w:val="765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584F"/>
    <w:multiLevelType w:val="hybridMultilevel"/>
    <w:tmpl w:val="190A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6FD4"/>
    <w:multiLevelType w:val="hybridMultilevel"/>
    <w:tmpl w:val="D73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5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2"/>
  </w:num>
  <w:num w:numId="22">
    <w:abstractNumId w:val="8"/>
  </w:num>
  <w:num w:numId="23">
    <w:abstractNumId w:val="30"/>
  </w:num>
  <w:num w:numId="24">
    <w:abstractNumId w:val="1"/>
  </w:num>
  <w:num w:numId="25">
    <w:abstractNumId w:val="16"/>
  </w:num>
  <w:num w:numId="26">
    <w:abstractNumId w:val="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CAA"/>
    <w:rsid w:val="000235A8"/>
    <w:rsid w:val="000405EF"/>
    <w:rsid w:val="00094657"/>
    <w:rsid w:val="000A200C"/>
    <w:rsid w:val="001219DD"/>
    <w:rsid w:val="00150D7D"/>
    <w:rsid w:val="00193167"/>
    <w:rsid w:val="001C2AE1"/>
    <w:rsid w:val="00253895"/>
    <w:rsid w:val="002F3DD0"/>
    <w:rsid w:val="00340073"/>
    <w:rsid w:val="003444ED"/>
    <w:rsid w:val="0038757C"/>
    <w:rsid w:val="003A016A"/>
    <w:rsid w:val="00402A65"/>
    <w:rsid w:val="004310C1"/>
    <w:rsid w:val="0046178F"/>
    <w:rsid w:val="005062AE"/>
    <w:rsid w:val="0052409A"/>
    <w:rsid w:val="00551D49"/>
    <w:rsid w:val="005C7232"/>
    <w:rsid w:val="005D448C"/>
    <w:rsid w:val="005D470A"/>
    <w:rsid w:val="00650490"/>
    <w:rsid w:val="00690721"/>
    <w:rsid w:val="006A3A3D"/>
    <w:rsid w:val="00706C50"/>
    <w:rsid w:val="00722571"/>
    <w:rsid w:val="007333B6"/>
    <w:rsid w:val="007B1B66"/>
    <w:rsid w:val="009B6CA5"/>
    <w:rsid w:val="00A0151B"/>
    <w:rsid w:val="00A1047D"/>
    <w:rsid w:val="00A74828"/>
    <w:rsid w:val="00A7590B"/>
    <w:rsid w:val="00A8616B"/>
    <w:rsid w:val="00AB5A18"/>
    <w:rsid w:val="00AE2CC7"/>
    <w:rsid w:val="00B3173D"/>
    <w:rsid w:val="00B62AAC"/>
    <w:rsid w:val="00BC5FB2"/>
    <w:rsid w:val="00C84264"/>
    <w:rsid w:val="00D02DC0"/>
    <w:rsid w:val="00D12116"/>
    <w:rsid w:val="00D15E2C"/>
    <w:rsid w:val="00D23F81"/>
    <w:rsid w:val="00D6317D"/>
    <w:rsid w:val="00D82202"/>
    <w:rsid w:val="00DA192F"/>
    <w:rsid w:val="00DF07F4"/>
    <w:rsid w:val="00E561AC"/>
    <w:rsid w:val="00E869F9"/>
    <w:rsid w:val="00E87FAA"/>
    <w:rsid w:val="00F80CB2"/>
    <w:rsid w:val="00F845BE"/>
    <w:rsid w:val="00FC2BD6"/>
    <w:rsid w:val="00FD40D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8A30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C0"/>
    <w:pPr>
      <w:ind w:left="720"/>
      <w:contextualSpacing/>
    </w:pPr>
  </w:style>
  <w:style w:type="table" w:styleId="a4">
    <w:name w:val="Table Grid"/>
    <w:basedOn w:val="a1"/>
    <w:uiPriority w:val="59"/>
    <w:rsid w:val="00D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2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63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D63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ebopechka.ru/index.php?option=com_smf&amp;Itemid=126&amp;topic=260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2012-10-17T18:40:00Z</dcterms:created>
  <dcterms:modified xsi:type="dcterms:W3CDTF">2022-11-20T18:46:00Z</dcterms:modified>
</cp:coreProperties>
</file>